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7CD" w:rsidRPr="00DB23E4" w:rsidRDefault="00746C5B" w:rsidP="00046121">
      <w:pPr>
        <w:ind w:right="112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107CD" w:rsidRPr="00DB23E4" w:rsidRDefault="00A107CD" w:rsidP="00A107CD">
      <w:pPr>
        <w:ind w:right="112"/>
        <w:jc w:val="both"/>
        <w:rPr>
          <w:sz w:val="28"/>
          <w:szCs w:val="28"/>
        </w:rPr>
      </w:pPr>
    </w:p>
    <w:p w:rsidR="00A107CD" w:rsidRPr="00DB23E4" w:rsidRDefault="00A107CD" w:rsidP="00A107CD">
      <w:pPr>
        <w:ind w:right="112"/>
        <w:jc w:val="both"/>
        <w:rPr>
          <w:sz w:val="28"/>
          <w:szCs w:val="28"/>
        </w:rPr>
      </w:pPr>
    </w:p>
    <w:p w:rsidR="00A107CD" w:rsidRPr="00DB23E4" w:rsidRDefault="00A107CD" w:rsidP="00A107CD">
      <w:pPr>
        <w:ind w:right="112"/>
        <w:jc w:val="both"/>
        <w:rPr>
          <w:sz w:val="28"/>
          <w:szCs w:val="28"/>
        </w:rPr>
      </w:pPr>
    </w:p>
    <w:p w:rsidR="00A107CD" w:rsidRPr="00DB23E4" w:rsidRDefault="00A107CD" w:rsidP="00A107CD">
      <w:pPr>
        <w:ind w:right="112"/>
        <w:jc w:val="both"/>
        <w:rPr>
          <w:sz w:val="28"/>
          <w:szCs w:val="28"/>
        </w:rPr>
      </w:pPr>
    </w:p>
    <w:p w:rsidR="00A107CD" w:rsidRPr="00DB23E4" w:rsidRDefault="00A107CD" w:rsidP="00A107CD">
      <w:pPr>
        <w:ind w:right="112"/>
        <w:jc w:val="both"/>
        <w:rPr>
          <w:sz w:val="28"/>
          <w:szCs w:val="28"/>
        </w:rPr>
      </w:pPr>
    </w:p>
    <w:p w:rsidR="00A107CD" w:rsidRPr="00DB23E4" w:rsidRDefault="00A107CD" w:rsidP="00A107CD">
      <w:pPr>
        <w:ind w:right="112"/>
        <w:jc w:val="both"/>
        <w:rPr>
          <w:sz w:val="28"/>
          <w:szCs w:val="28"/>
        </w:rPr>
      </w:pPr>
    </w:p>
    <w:p w:rsidR="00A107CD" w:rsidRPr="00DB23E4" w:rsidRDefault="00A107CD" w:rsidP="00A107CD">
      <w:pPr>
        <w:ind w:right="112"/>
        <w:jc w:val="both"/>
        <w:rPr>
          <w:sz w:val="28"/>
          <w:szCs w:val="28"/>
        </w:rPr>
      </w:pPr>
    </w:p>
    <w:p w:rsidR="00A107CD" w:rsidRPr="00DB23E4" w:rsidRDefault="00A107CD" w:rsidP="00A107CD">
      <w:pPr>
        <w:ind w:right="112"/>
        <w:jc w:val="both"/>
        <w:rPr>
          <w:sz w:val="28"/>
          <w:szCs w:val="28"/>
        </w:rPr>
      </w:pPr>
    </w:p>
    <w:p w:rsidR="00A107CD" w:rsidRPr="00DB23E4" w:rsidRDefault="00A107CD" w:rsidP="00A107CD">
      <w:pPr>
        <w:ind w:right="112"/>
        <w:jc w:val="both"/>
        <w:rPr>
          <w:sz w:val="28"/>
          <w:szCs w:val="28"/>
        </w:rPr>
      </w:pPr>
    </w:p>
    <w:p w:rsidR="00A107CD" w:rsidRPr="00DB23E4" w:rsidRDefault="00A107CD" w:rsidP="00A107CD">
      <w:pPr>
        <w:ind w:right="112"/>
        <w:jc w:val="both"/>
        <w:rPr>
          <w:sz w:val="28"/>
          <w:szCs w:val="28"/>
        </w:rPr>
      </w:pPr>
    </w:p>
    <w:p w:rsidR="00046121" w:rsidRPr="00DB23E4" w:rsidRDefault="0005083F" w:rsidP="00A107CD">
      <w:pPr>
        <w:ind w:right="113"/>
        <w:jc w:val="center"/>
        <w:rPr>
          <w:sz w:val="28"/>
          <w:szCs w:val="28"/>
        </w:rPr>
      </w:pPr>
      <w:r w:rsidRPr="00DB23E4">
        <w:rPr>
          <w:sz w:val="28"/>
          <w:szCs w:val="28"/>
        </w:rPr>
        <w:t xml:space="preserve"> </w:t>
      </w:r>
      <w:r w:rsidR="00A107CD" w:rsidRPr="00DB23E4">
        <w:rPr>
          <w:sz w:val="28"/>
          <w:szCs w:val="28"/>
        </w:rPr>
        <w:t>Об утверждении муниципальной программы</w:t>
      </w:r>
    </w:p>
    <w:p w:rsidR="00A107CD" w:rsidRPr="00DB23E4" w:rsidRDefault="00A107CD" w:rsidP="00A107CD">
      <w:pPr>
        <w:ind w:right="113"/>
        <w:jc w:val="center"/>
      </w:pPr>
      <w:r w:rsidRPr="00DB23E4">
        <w:rPr>
          <w:sz w:val="28"/>
          <w:szCs w:val="28"/>
        </w:rPr>
        <w:t xml:space="preserve"> «</w:t>
      </w:r>
      <w:r w:rsidR="005C4D83" w:rsidRPr="00DB23E4">
        <w:rPr>
          <w:sz w:val="28"/>
          <w:szCs w:val="28"/>
        </w:rPr>
        <w:t>Обеспечение доступным и комфортным жильем и коммунальными услугами жителей города Железногорска</w:t>
      </w:r>
      <w:r w:rsidRPr="00DB23E4">
        <w:rPr>
          <w:sz w:val="28"/>
          <w:szCs w:val="28"/>
        </w:rPr>
        <w:t>»</w:t>
      </w:r>
      <w:r w:rsidRPr="00DB23E4">
        <w:t xml:space="preserve">  </w:t>
      </w:r>
    </w:p>
    <w:p w:rsidR="00A107CD" w:rsidRPr="00DB23E4" w:rsidRDefault="00A107CD" w:rsidP="00A107CD">
      <w:pPr>
        <w:ind w:right="112"/>
        <w:jc w:val="both"/>
      </w:pPr>
    </w:p>
    <w:p w:rsidR="00A107CD" w:rsidRPr="00DB23E4" w:rsidRDefault="00A107CD" w:rsidP="00A107CD">
      <w:pPr>
        <w:pStyle w:val="a3"/>
        <w:ind w:firstLine="709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proofErr w:type="gramStart"/>
      <w:r w:rsidRPr="00DB23E4">
        <w:rPr>
          <w:rFonts w:ascii="Times New Roman" w:hAnsi="Times New Roman"/>
          <w:sz w:val="28"/>
          <w:szCs w:val="28"/>
        </w:rPr>
        <w:t>Руководствуясь Федеральным законом</w:t>
      </w:r>
      <w:r w:rsidRPr="00DB23E4">
        <w:rPr>
          <w:rFonts w:ascii="Times New Roman" w:hAnsi="Times New Roman"/>
          <w:sz w:val="26"/>
          <w:szCs w:val="26"/>
        </w:rPr>
        <w:t xml:space="preserve"> </w:t>
      </w:r>
      <w:r w:rsidRPr="00DB23E4">
        <w:rPr>
          <w:rFonts w:ascii="Times New Roman" w:hAnsi="Times New Roman"/>
          <w:sz w:val="28"/>
          <w:szCs w:val="28"/>
        </w:rPr>
        <w:t xml:space="preserve">от </w:t>
      </w:r>
      <w:r w:rsidR="005B2E11" w:rsidRPr="00DB23E4">
        <w:rPr>
          <w:rFonts w:ascii="Times New Roman" w:hAnsi="Times New Roman"/>
          <w:sz w:val="28"/>
          <w:szCs w:val="28"/>
        </w:rPr>
        <w:t>20</w:t>
      </w:r>
      <w:r w:rsidRPr="00DB23E4">
        <w:rPr>
          <w:rFonts w:ascii="Times New Roman" w:hAnsi="Times New Roman"/>
          <w:sz w:val="28"/>
          <w:szCs w:val="28"/>
        </w:rPr>
        <w:t>.</w:t>
      </w:r>
      <w:r w:rsidR="005B2E11" w:rsidRPr="00DB23E4">
        <w:rPr>
          <w:rFonts w:ascii="Times New Roman" w:hAnsi="Times New Roman"/>
          <w:sz w:val="28"/>
          <w:szCs w:val="28"/>
        </w:rPr>
        <w:t>03</w:t>
      </w:r>
      <w:r w:rsidRPr="00DB23E4">
        <w:rPr>
          <w:rFonts w:ascii="Times New Roman" w:hAnsi="Times New Roman"/>
          <w:sz w:val="28"/>
          <w:szCs w:val="28"/>
        </w:rPr>
        <w:t>.</w:t>
      </w:r>
      <w:r w:rsidR="005B2E11" w:rsidRPr="00DB23E4">
        <w:rPr>
          <w:rFonts w:ascii="Times New Roman" w:hAnsi="Times New Roman"/>
          <w:sz w:val="28"/>
          <w:szCs w:val="28"/>
        </w:rPr>
        <w:t>2025</w:t>
      </w:r>
      <w:r w:rsidRPr="00DB23E4">
        <w:rPr>
          <w:rFonts w:ascii="Times New Roman" w:hAnsi="Times New Roman"/>
          <w:sz w:val="28"/>
          <w:szCs w:val="28"/>
        </w:rPr>
        <w:t xml:space="preserve"> № </w:t>
      </w:r>
      <w:r w:rsidR="005B2E11" w:rsidRPr="00DB23E4">
        <w:rPr>
          <w:rFonts w:ascii="Times New Roman" w:hAnsi="Times New Roman"/>
          <w:sz w:val="28"/>
          <w:szCs w:val="28"/>
        </w:rPr>
        <w:t>33</w:t>
      </w:r>
      <w:r w:rsidRPr="00DB23E4">
        <w:rPr>
          <w:rFonts w:ascii="Times New Roman" w:hAnsi="Times New Roman"/>
          <w:sz w:val="28"/>
          <w:szCs w:val="28"/>
        </w:rPr>
        <w:t xml:space="preserve">-ФЗ </w:t>
      </w:r>
      <w:r w:rsidR="005B2E11" w:rsidRPr="00DB23E4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власти», Уставом муниципального образования «городской округ город Железногорск» Курской области, постановлением Администрации города Железногорска от 15.05.2025 № 1252 «Об утверждении Положения о системе управления муниципальными программами города Железногорска», постановлением Администрации города Железногорска от 18.07.2025 № 1700 «Об утверждении Перечня муниципальных программ города Железногорска»</w:t>
      </w:r>
      <w:r w:rsidR="00046121" w:rsidRPr="00DB23E4">
        <w:rPr>
          <w:rFonts w:ascii="Times New Roman" w:hAnsi="Times New Roman"/>
          <w:sz w:val="28"/>
          <w:szCs w:val="28"/>
        </w:rPr>
        <w:t>,</w:t>
      </w:r>
      <w:r w:rsidRPr="00DB23E4">
        <w:rPr>
          <w:rFonts w:ascii="Times New Roman" w:hAnsi="Times New Roman"/>
          <w:sz w:val="28"/>
          <w:szCs w:val="28"/>
        </w:rPr>
        <w:t xml:space="preserve"> Администрация города Железногорска</w:t>
      </w:r>
      <w:proofErr w:type="gramEnd"/>
      <w:r w:rsidRPr="00DB23E4">
        <w:rPr>
          <w:rFonts w:ascii="Times New Roman" w:hAnsi="Times New Roman"/>
          <w:sz w:val="28"/>
          <w:szCs w:val="28"/>
        </w:rPr>
        <w:t xml:space="preserve">   </w:t>
      </w:r>
      <w:proofErr w:type="spellStart"/>
      <w:proofErr w:type="gramStart"/>
      <w:r w:rsidRPr="00DB23E4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Pr="00DB23E4"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 w:rsidRPr="00DB23E4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DB23E4">
        <w:rPr>
          <w:rFonts w:ascii="Times New Roman" w:hAnsi="Times New Roman"/>
          <w:b/>
          <w:sz w:val="28"/>
          <w:szCs w:val="28"/>
        </w:rPr>
        <w:t xml:space="preserve"> о в л я е т</w:t>
      </w:r>
      <w:r w:rsidRPr="00DB23E4">
        <w:rPr>
          <w:rFonts w:ascii="Times New Roman" w:hAnsi="Times New Roman"/>
          <w:sz w:val="28"/>
          <w:szCs w:val="28"/>
        </w:rPr>
        <w:t>:</w:t>
      </w:r>
    </w:p>
    <w:p w:rsidR="00A107CD" w:rsidRPr="00DB23E4" w:rsidRDefault="00A52812" w:rsidP="00A107CD">
      <w:pPr>
        <w:spacing w:line="276" w:lineRule="auto"/>
        <w:ind w:right="112" w:firstLine="709"/>
        <w:jc w:val="both"/>
        <w:rPr>
          <w:sz w:val="28"/>
          <w:szCs w:val="28"/>
        </w:rPr>
      </w:pPr>
      <w:r w:rsidRPr="00DB23E4">
        <w:rPr>
          <w:sz w:val="28"/>
          <w:szCs w:val="28"/>
        </w:rPr>
        <w:t xml:space="preserve">1. </w:t>
      </w:r>
      <w:r w:rsidR="00A107CD" w:rsidRPr="00DB23E4">
        <w:rPr>
          <w:sz w:val="28"/>
          <w:szCs w:val="28"/>
        </w:rPr>
        <w:t xml:space="preserve">Утвердить </w:t>
      </w:r>
      <w:r w:rsidR="00046121" w:rsidRPr="00DB23E4">
        <w:rPr>
          <w:sz w:val="28"/>
          <w:szCs w:val="28"/>
        </w:rPr>
        <w:t xml:space="preserve">прилагаемую </w:t>
      </w:r>
      <w:r w:rsidR="00A107CD" w:rsidRPr="00DB23E4">
        <w:rPr>
          <w:sz w:val="28"/>
          <w:szCs w:val="28"/>
        </w:rPr>
        <w:t>муниципальн</w:t>
      </w:r>
      <w:r w:rsidR="00046121" w:rsidRPr="00DB23E4">
        <w:rPr>
          <w:sz w:val="28"/>
          <w:szCs w:val="28"/>
        </w:rPr>
        <w:t>ую</w:t>
      </w:r>
      <w:r w:rsidR="00A107CD" w:rsidRPr="00DB23E4">
        <w:rPr>
          <w:sz w:val="28"/>
          <w:szCs w:val="28"/>
        </w:rPr>
        <w:t xml:space="preserve"> программу «</w:t>
      </w:r>
      <w:r w:rsidR="005C4D83" w:rsidRPr="00DB23E4">
        <w:rPr>
          <w:sz w:val="28"/>
          <w:szCs w:val="28"/>
        </w:rPr>
        <w:t>Обеспечение доступным и комфортным жильем и коммунальными услугами жителей города Железногорска</w:t>
      </w:r>
      <w:r w:rsidR="00A107CD" w:rsidRPr="00DB23E4">
        <w:rPr>
          <w:sz w:val="28"/>
          <w:szCs w:val="28"/>
        </w:rPr>
        <w:t>».</w:t>
      </w:r>
    </w:p>
    <w:p w:rsidR="00A107CD" w:rsidRPr="00DB23E4" w:rsidRDefault="007C0C72" w:rsidP="00A107CD">
      <w:pPr>
        <w:spacing w:line="276" w:lineRule="auto"/>
        <w:ind w:right="112" w:firstLine="709"/>
        <w:jc w:val="both"/>
        <w:rPr>
          <w:sz w:val="28"/>
          <w:szCs w:val="28"/>
        </w:rPr>
      </w:pPr>
      <w:r w:rsidRPr="00DB23E4">
        <w:rPr>
          <w:sz w:val="28"/>
          <w:szCs w:val="28"/>
        </w:rPr>
        <w:t>2</w:t>
      </w:r>
      <w:r w:rsidR="00A107CD" w:rsidRPr="00DB23E4">
        <w:rPr>
          <w:sz w:val="28"/>
          <w:szCs w:val="28"/>
        </w:rPr>
        <w:t xml:space="preserve">. </w:t>
      </w:r>
      <w:r w:rsidR="000013DF" w:rsidRPr="00DB23E4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4E6D6E" w:rsidRPr="00DB23E4">
        <w:rPr>
          <w:sz w:val="28"/>
          <w:szCs w:val="28"/>
        </w:rPr>
        <w:t xml:space="preserve">исполняющего обязанности </w:t>
      </w:r>
      <w:r w:rsidR="0012549A" w:rsidRPr="00DB23E4">
        <w:rPr>
          <w:sz w:val="28"/>
          <w:szCs w:val="28"/>
        </w:rPr>
        <w:t>п</w:t>
      </w:r>
      <w:r w:rsidR="000013DF" w:rsidRPr="00DB23E4">
        <w:rPr>
          <w:sz w:val="28"/>
          <w:szCs w:val="28"/>
        </w:rPr>
        <w:t xml:space="preserve">ервого </w:t>
      </w:r>
      <w:proofErr w:type="gramStart"/>
      <w:r w:rsidR="000013DF" w:rsidRPr="00DB23E4">
        <w:rPr>
          <w:sz w:val="28"/>
          <w:szCs w:val="28"/>
        </w:rPr>
        <w:t>заместителя Главы Администрации города Железногорска</w:t>
      </w:r>
      <w:r w:rsidR="0012549A" w:rsidRPr="00DB23E4">
        <w:rPr>
          <w:sz w:val="28"/>
          <w:szCs w:val="28"/>
        </w:rPr>
        <w:t xml:space="preserve"> Петрова</w:t>
      </w:r>
      <w:proofErr w:type="gramEnd"/>
      <w:r w:rsidR="0012549A" w:rsidRPr="00DB23E4">
        <w:rPr>
          <w:sz w:val="28"/>
          <w:szCs w:val="28"/>
        </w:rPr>
        <w:t xml:space="preserve"> А.А.</w:t>
      </w:r>
    </w:p>
    <w:p w:rsidR="00A107CD" w:rsidRPr="00DB23E4" w:rsidRDefault="00A107CD" w:rsidP="00A107CD">
      <w:pPr>
        <w:spacing w:line="276" w:lineRule="auto"/>
        <w:ind w:right="112" w:firstLine="708"/>
        <w:jc w:val="both"/>
        <w:rPr>
          <w:sz w:val="28"/>
          <w:szCs w:val="28"/>
        </w:rPr>
      </w:pPr>
      <w:r w:rsidRPr="00DB23E4">
        <w:rPr>
          <w:sz w:val="28"/>
          <w:szCs w:val="28"/>
        </w:rPr>
        <w:t xml:space="preserve">3. </w:t>
      </w:r>
      <w:r w:rsidR="005B2E11" w:rsidRPr="00DB23E4">
        <w:rPr>
          <w:sz w:val="28"/>
          <w:szCs w:val="28"/>
        </w:rPr>
        <w:t>П</w:t>
      </w:r>
      <w:r w:rsidRPr="00DB23E4">
        <w:rPr>
          <w:sz w:val="28"/>
          <w:szCs w:val="28"/>
        </w:rPr>
        <w:t>остановление вступает в силу после его официального опубликования</w:t>
      </w:r>
      <w:r w:rsidR="00046121" w:rsidRPr="00DB23E4">
        <w:rPr>
          <w:sz w:val="28"/>
          <w:szCs w:val="28"/>
        </w:rPr>
        <w:t xml:space="preserve">, но не ранее </w:t>
      </w:r>
      <w:r w:rsidRPr="00DB23E4">
        <w:rPr>
          <w:sz w:val="28"/>
          <w:szCs w:val="28"/>
        </w:rPr>
        <w:t xml:space="preserve"> </w:t>
      </w:r>
      <w:r w:rsidR="00046121" w:rsidRPr="00DB23E4">
        <w:rPr>
          <w:sz w:val="28"/>
          <w:szCs w:val="28"/>
        </w:rPr>
        <w:t xml:space="preserve">1 января </w:t>
      </w:r>
      <w:r w:rsidR="000013DF" w:rsidRPr="00DB23E4">
        <w:rPr>
          <w:sz w:val="28"/>
          <w:szCs w:val="28"/>
        </w:rPr>
        <w:t>2026</w:t>
      </w:r>
      <w:r w:rsidR="00046121" w:rsidRPr="00DB23E4">
        <w:rPr>
          <w:sz w:val="28"/>
          <w:szCs w:val="28"/>
        </w:rPr>
        <w:t xml:space="preserve"> года</w:t>
      </w:r>
      <w:r w:rsidRPr="00DB23E4">
        <w:rPr>
          <w:sz w:val="28"/>
          <w:szCs w:val="28"/>
        </w:rPr>
        <w:t>.</w:t>
      </w:r>
    </w:p>
    <w:p w:rsidR="00A107CD" w:rsidRPr="00DB23E4" w:rsidRDefault="00A107CD" w:rsidP="00A107CD">
      <w:pPr>
        <w:ind w:right="112"/>
        <w:jc w:val="both"/>
        <w:rPr>
          <w:sz w:val="28"/>
          <w:szCs w:val="28"/>
        </w:rPr>
      </w:pPr>
    </w:p>
    <w:p w:rsidR="00A107CD" w:rsidRPr="00DB23E4" w:rsidRDefault="00A107CD" w:rsidP="00A107CD">
      <w:pPr>
        <w:ind w:right="112"/>
        <w:jc w:val="both"/>
        <w:rPr>
          <w:sz w:val="28"/>
          <w:szCs w:val="28"/>
        </w:rPr>
      </w:pPr>
    </w:p>
    <w:p w:rsidR="0012549A" w:rsidRPr="00DB23E4" w:rsidRDefault="0012549A" w:rsidP="00A107CD">
      <w:pPr>
        <w:ind w:right="112"/>
        <w:jc w:val="both"/>
        <w:rPr>
          <w:sz w:val="28"/>
          <w:szCs w:val="28"/>
        </w:rPr>
      </w:pPr>
    </w:p>
    <w:p w:rsidR="00A107CD" w:rsidRPr="00DB23E4" w:rsidRDefault="00A107CD" w:rsidP="00A107CD">
      <w:pPr>
        <w:ind w:right="112"/>
        <w:jc w:val="both"/>
        <w:rPr>
          <w:sz w:val="28"/>
          <w:szCs w:val="28"/>
        </w:rPr>
      </w:pPr>
      <w:r w:rsidRPr="00DB23E4">
        <w:rPr>
          <w:sz w:val="28"/>
          <w:szCs w:val="28"/>
        </w:rPr>
        <w:t>Глав</w:t>
      </w:r>
      <w:r w:rsidR="000013DF" w:rsidRPr="00DB23E4">
        <w:rPr>
          <w:sz w:val="28"/>
          <w:szCs w:val="28"/>
        </w:rPr>
        <w:t>а</w:t>
      </w:r>
      <w:r w:rsidRPr="00DB23E4">
        <w:rPr>
          <w:sz w:val="28"/>
          <w:szCs w:val="28"/>
        </w:rPr>
        <w:t xml:space="preserve"> города Железногорска                                                 </w:t>
      </w:r>
      <w:r w:rsidR="00412AD9" w:rsidRPr="00DB23E4">
        <w:rPr>
          <w:sz w:val="28"/>
          <w:szCs w:val="28"/>
        </w:rPr>
        <w:t xml:space="preserve">   </w:t>
      </w:r>
      <w:r w:rsidR="000013DF" w:rsidRPr="00DB23E4">
        <w:rPr>
          <w:sz w:val="28"/>
          <w:szCs w:val="28"/>
        </w:rPr>
        <w:t>А</w:t>
      </w:r>
      <w:r w:rsidRPr="00DB23E4">
        <w:rPr>
          <w:sz w:val="28"/>
          <w:szCs w:val="28"/>
        </w:rPr>
        <w:t>.</w:t>
      </w:r>
      <w:r w:rsidR="000013DF" w:rsidRPr="00DB23E4">
        <w:rPr>
          <w:sz w:val="28"/>
          <w:szCs w:val="28"/>
        </w:rPr>
        <w:t>В</w:t>
      </w:r>
      <w:r w:rsidRPr="00DB23E4">
        <w:rPr>
          <w:sz w:val="28"/>
          <w:szCs w:val="28"/>
        </w:rPr>
        <w:t xml:space="preserve">. </w:t>
      </w:r>
      <w:r w:rsidR="000013DF" w:rsidRPr="00DB23E4">
        <w:rPr>
          <w:sz w:val="28"/>
          <w:szCs w:val="28"/>
        </w:rPr>
        <w:t>Михайлов</w:t>
      </w:r>
    </w:p>
    <w:p w:rsidR="00A107CD" w:rsidRPr="00DB23E4" w:rsidRDefault="00A107CD" w:rsidP="00A107CD">
      <w:pPr>
        <w:ind w:right="112"/>
        <w:rPr>
          <w:sz w:val="14"/>
          <w:szCs w:val="14"/>
        </w:rPr>
      </w:pPr>
    </w:p>
    <w:p w:rsidR="0014426E" w:rsidRPr="00DB23E4" w:rsidRDefault="0014426E" w:rsidP="00A107CD">
      <w:pPr>
        <w:ind w:right="112"/>
        <w:rPr>
          <w:sz w:val="14"/>
          <w:szCs w:val="14"/>
        </w:rPr>
      </w:pPr>
    </w:p>
    <w:p w:rsidR="0014426E" w:rsidRPr="00DB23E4" w:rsidRDefault="0014426E" w:rsidP="00A107CD">
      <w:pPr>
        <w:ind w:right="112"/>
        <w:rPr>
          <w:sz w:val="14"/>
          <w:szCs w:val="14"/>
        </w:rPr>
      </w:pPr>
    </w:p>
    <w:p w:rsidR="0014426E" w:rsidRPr="00DB23E4" w:rsidRDefault="0014426E" w:rsidP="00A107CD">
      <w:pPr>
        <w:ind w:right="112"/>
        <w:rPr>
          <w:sz w:val="14"/>
          <w:szCs w:val="14"/>
        </w:rPr>
      </w:pPr>
    </w:p>
    <w:p w:rsidR="0014426E" w:rsidRPr="00DB23E4" w:rsidRDefault="0014426E" w:rsidP="00A107CD">
      <w:pPr>
        <w:ind w:right="112"/>
        <w:rPr>
          <w:sz w:val="14"/>
          <w:szCs w:val="14"/>
        </w:rPr>
      </w:pPr>
    </w:p>
    <w:p w:rsidR="0014426E" w:rsidRPr="00DB23E4" w:rsidRDefault="0014426E" w:rsidP="00A107CD">
      <w:pPr>
        <w:ind w:right="112"/>
        <w:rPr>
          <w:sz w:val="14"/>
          <w:szCs w:val="14"/>
        </w:rPr>
      </w:pPr>
    </w:p>
    <w:p w:rsidR="0014426E" w:rsidRPr="00DB23E4" w:rsidRDefault="0014426E" w:rsidP="00A107CD">
      <w:pPr>
        <w:ind w:right="112"/>
        <w:rPr>
          <w:sz w:val="14"/>
          <w:szCs w:val="14"/>
        </w:rPr>
      </w:pPr>
    </w:p>
    <w:p w:rsidR="0014426E" w:rsidRPr="00DB23E4" w:rsidRDefault="0014426E" w:rsidP="00A107CD">
      <w:pPr>
        <w:ind w:right="112"/>
        <w:rPr>
          <w:sz w:val="14"/>
          <w:szCs w:val="14"/>
        </w:rPr>
      </w:pPr>
    </w:p>
    <w:p w:rsidR="008868DD" w:rsidRPr="00DB23E4" w:rsidRDefault="008868DD" w:rsidP="00A107CD">
      <w:pPr>
        <w:ind w:right="112"/>
        <w:rPr>
          <w:sz w:val="14"/>
          <w:szCs w:val="14"/>
        </w:rPr>
      </w:pPr>
    </w:p>
    <w:p w:rsidR="008868DD" w:rsidRPr="00DB23E4" w:rsidRDefault="008868DD" w:rsidP="00A107CD">
      <w:pPr>
        <w:ind w:right="112"/>
        <w:rPr>
          <w:sz w:val="14"/>
          <w:szCs w:val="14"/>
        </w:rPr>
      </w:pPr>
    </w:p>
    <w:p w:rsidR="008868DD" w:rsidRPr="00DB23E4" w:rsidRDefault="008868DD" w:rsidP="00A107CD">
      <w:pPr>
        <w:ind w:right="112"/>
        <w:rPr>
          <w:sz w:val="14"/>
          <w:szCs w:val="14"/>
        </w:rPr>
      </w:pPr>
    </w:p>
    <w:p w:rsidR="008868DD" w:rsidRPr="00DB23E4" w:rsidRDefault="008868DD" w:rsidP="00A107CD">
      <w:pPr>
        <w:ind w:right="112"/>
        <w:rPr>
          <w:sz w:val="14"/>
          <w:szCs w:val="14"/>
        </w:rPr>
      </w:pPr>
    </w:p>
    <w:p w:rsidR="00A107CD" w:rsidRPr="00DB23E4" w:rsidRDefault="00C933CB" w:rsidP="00A107CD">
      <w:pPr>
        <w:ind w:right="112"/>
        <w:rPr>
          <w:sz w:val="14"/>
          <w:szCs w:val="14"/>
        </w:rPr>
      </w:pPr>
      <w:r w:rsidRPr="00DB23E4">
        <w:rPr>
          <w:sz w:val="14"/>
          <w:szCs w:val="14"/>
        </w:rPr>
        <w:t>Блинов</w:t>
      </w:r>
      <w:r w:rsidR="008868DD" w:rsidRPr="00DB23E4">
        <w:rPr>
          <w:sz w:val="14"/>
          <w:szCs w:val="14"/>
        </w:rPr>
        <w:t xml:space="preserve"> </w:t>
      </w:r>
      <w:r w:rsidRPr="00DB23E4">
        <w:rPr>
          <w:sz w:val="14"/>
          <w:szCs w:val="14"/>
        </w:rPr>
        <w:t>Д</w:t>
      </w:r>
      <w:r w:rsidR="008868DD" w:rsidRPr="00DB23E4">
        <w:rPr>
          <w:sz w:val="14"/>
          <w:szCs w:val="14"/>
        </w:rPr>
        <w:t>.</w:t>
      </w:r>
      <w:r w:rsidRPr="00DB23E4">
        <w:rPr>
          <w:sz w:val="14"/>
          <w:szCs w:val="14"/>
        </w:rPr>
        <w:t>А</w:t>
      </w:r>
      <w:r w:rsidR="008868DD" w:rsidRPr="00DB23E4">
        <w:rPr>
          <w:sz w:val="14"/>
          <w:szCs w:val="14"/>
        </w:rPr>
        <w:t>.</w:t>
      </w:r>
    </w:p>
    <w:p w:rsidR="002D0452" w:rsidRPr="00DB23E4" w:rsidRDefault="00A107CD" w:rsidP="00A107CD">
      <w:pPr>
        <w:ind w:right="112"/>
        <w:rPr>
          <w:sz w:val="14"/>
          <w:szCs w:val="14"/>
        </w:rPr>
      </w:pPr>
      <w:r w:rsidRPr="00DB23E4">
        <w:rPr>
          <w:sz w:val="14"/>
          <w:szCs w:val="14"/>
        </w:rPr>
        <w:t>4-89-75</w:t>
      </w:r>
    </w:p>
    <w:p w:rsidR="000013DF" w:rsidRPr="00DB23E4" w:rsidRDefault="004E505A" w:rsidP="004E505A">
      <w:pPr>
        <w:ind w:right="112"/>
        <w:jc w:val="center"/>
        <w:rPr>
          <w:sz w:val="28"/>
          <w:szCs w:val="28"/>
        </w:rPr>
      </w:pPr>
      <w:r w:rsidRPr="00DB23E4">
        <w:rPr>
          <w:sz w:val="28"/>
          <w:szCs w:val="28"/>
        </w:rPr>
        <w:lastRenderedPageBreak/>
        <w:t xml:space="preserve">                                                                           Утверждены</w:t>
      </w:r>
    </w:p>
    <w:p w:rsidR="004E505A" w:rsidRPr="00DB23E4" w:rsidRDefault="004E505A" w:rsidP="000013DF">
      <w:pPr>
        <w:ind w:right="112"/>
        <w:jc w:val="right"/>
        <w:rPr>
          <w:sz w:val="28"/>
          <w:szCs w:val="28"/>
        </w:rPr>
      </w:pPr>
      <w:r w:rsidRPr="00DB23E4">
        <w:rPr>
          <w:sz w:val="28"/>
          <w:szCs w:val="28"/>
        </w:rPr>
        <w:t>постановлением Администрации</w:t>
      </w:r>
    </w:p>
    <w:p w:rsidR="004E505A" w:rsidRPr="00DB23E4" w:rsidRDefault="004E505A" w:rsidP="004E505A">
      <w:pPr>
        <w:ind w:right="112"/>
        <w:jc w:val="center"/>
        <w:rPr>
          <w:sz w:val="28"/>
          <w:szCs w:val="28"/>
        </w:rPr>
      </w:pPr>
      <w:r w:rsidRPr="00DB23E4">
        <w:rPr>
          <w:sz w:val="28"/>
          <w:szCs w:val="28"/>
        </w:rPr>
        <w:t xml:space="preserve">                                                                           города Железногорска</w:t>
      </w:r>
    </w:p>
    <w:p w:rsidR="004E505A" w:rsidRPr="00DB23E4" w:rsidRDefault="00554FD1" w:rsidP="000013DF">
      <w:pPr>
        <w:ind w:right="112"/>
        <w:jc w:val="right"/>
        <w:rPr>
          <w:sz w:val="28"/>
          <w:szCs w:val="28"/>
        </w:rPr>
      </w:pPr>
      <w:r w:rsidRPr="00DB23E4">
        <w:t xml:space="preserve">  </w:t>
      </w:r>
      <w:r w:rsidR="004E505A" w:rsidRPr="00DB23E4">
        <w:t>от  «___»______</w:t>
      </w:r>
      <w:r w:rsidRPr="00DB23E4">
        <w:t>_</w:t>
      </w:r>
      <w:r w:rsidR="004E505A" w:rsidRPr="00DB23E4">
        <w:t>______ №___</w:t>
      </w:r>
      <w:r w:rsidRPr="00DB23E4">
        <w:t>___</w:t>
      </w:r>
      <w:r w:rsidR="004E505A" w:rsidRPr="00DB23E4">
        <w:t>______</w:t>
      </w:r>
    </w:p>
    <w:p w:rsidR="000013DF" w:rsidRPr="00DB23E4" w:rsidRDefault="000013DF" w:rsidP="000013DF">
      <w:pPr>
        <w:ind w:right="112"/>
        <w:jc w:val="right"/>
        <w:rPr>
          <w:sz w:val="28"/>
          <w:szCs w:val="28"/>
        </w:rPr>
      </w:pPr>
    </w:p>
    <w:p w:rsidR="000013DF" w:rsidRPr="00DB23E4" w:rsidRDefault="000013DF" w:rsidP="000013DF">
      <w:pPr>
        <w:ind w:right="112"/>
        <w:jc w:val="right"/>
        <w:rPr>
          <w:sz w:val="28"/>
          <w:szCs w:val="28"/>
        </w:rPr>
      </w:pPr>
    </w:p>
    <w:p w:rsidR="000013DF" w:rsidRPr="00DB23E4" w:rsidRDefault="0041339D" w:rsidP="000013DF">
      <w:pPr>
        <w:ind w:right="112"/>
        <w:jc w:val="center"/>
        <w:rPr>
          <w:b/>
          <w:sz w:val="28"/>
          <w:szCs w:val="28"/>
        </w:rPr>
      </w:pPr>
      <w:r w:rsidRPr="00DB23E4">
        <w:rPr>
          <w:b/>
          <w:sz w:val="28"/>
          <w:szCs w:val="28"/>
        </w:rPr>
        <w:t>М</w:t>
      </w:r>
      <w:r w:rsidR="000013DF" w:rsidRPr="00DB23E4">
        <w:rPr>
          <w:b/>
          <w:sz w:val="28"/>
          <w:szCs w:val="28"/>
        </w:rPr>
        <w:t>униципальн</w:t>
      </w:r>
      <w:r w:rsidRPr="00DB23E4">
        <w:rPr>
          <w:b/>
          <w:sz w:val="28"/>
          <w:szCs w:val="28"/>
        </w:rPr>
        <w:t xml:space="preserve">ая </w:t>
      </w:r>
      <w:r w:rsidR="000013DF" w:rsidRPr="00DB23E4">
        <w:rPr>
          <w:b/>
          <w:sz w:val="28"/>
          <w:szCs w:val="28"/>
        </w:rPr>
        <w:t>программ</w:t>
      </w:r>
      <w:r w:rsidRPr="00DB23E4">
        <w:rPr>
          <w:b/>
          <w:sz w:val="28"/>
          <w:szCs w:val="28"/>
        </w:rPr>
        <w:t>а</w:t>
      </w:r>
      <w:r w:rsidR="000013DF" w:rsidRPr="00DB23E4">
        <w:rPr>
          <w:b/>
          <w:sz w:val="28"/>
          <w:szCs w:val="28"/>
        </w:rPr>
        <w:t xml:space="preserve"> «</w:t>
      </w:r>
      <w:r w:rsidR="0028754C" w:rsidRPr="00DB23E4">
        <w:rPr>
          <w:b/>
          <w:sz w:val="28"/>
          <w:szCs w:val="28"/>
        </w:rPr>
        <w:t>Обеспечение доступным и комфортным жильем и коммунальными услугами жителей города Железногорска</w:t>
      </w:r>
      <w:r w:rsidR="000013DF" w:rsidRPr="00DB23E4">
        <w:rPr>
          <w:b/>
          <w:sz w:val="28"/>
          <w:szCs w:val="28"/>
        </w:rPr>
        <w:t>»</w:t>
      </w:r>
    </w:p>
    <w:p w:rsidR="0041339D" w:rsidRPr="00DB23E4" w:rsidRDefault="0041339D" w:rsidP="000013DF">
      <w:pPr>
        <w:ind w:right="112"/>
        <w:jc w:val="center"/>
        <w:rPr>
          <w:b/>
          <w:sz w:val="28"/>
          <w:szCs w:val="28"/>
        </w:rPr>
      </w:pPr>
    </w:p>
    <w:p w:rsidR="0041339D" w:rsidRPr="00DB23E4" w:rsidRDefault="0041339D" w:rsidP="000013DF">
      <w:pPr>
        <w:ind w:right="112"/>
        <w:jc w:val="center"/>
        <w:rPr>
          <w:b/>
          <w:sz w:val="28"/>
          <w:szCs w:val="28"/>
        </w:rPr>
      </w:pPr>
      <w:r w:rsidRPr="00DB23E4">
        <w:rPr>
          <w:b/>
          <w:sz w:val="28"/>
          <w:szCs w:val="28"/>
        </w:rPr>
        <w:t>Стратегические приоритеты муниципальной программы</w:t>
      </w:r>
    </w:p>
    <w:p w:rsidR="000013DF" w:rsidRPr="00DB23E4" w:rsidRDefault="000013DF" w:rsidP="000013DF">
      <w:pPr>
        <w:ind w:right="112"/>
        <w:jc w:val="center"/>
        <w:rPr>
          <w:b/>
          <w:sz w:val="28"/>
          <w:szCs w:val="28"/>
        </w:rPr>
      </w:pPr>
    </w:p>
    <w:p w:rsidR="009A3CA9" w:rsidRPr="00DB23E4" w:rsidRDefault="009A3CA9" w:rsidP="000013DF">
      <w:pPr>
        <w:ind w:right="112"/>
        <w:jc w:val="center"/>
        <w:rPr>
          <w:b/>
          <w:sz w:val="28"/>
          <w:szCs w:val="28"/>
        </w:rPr>
      </w:pPr>
      <w:r w:rsidRPr="00DB23E4">
        <w:rPr>
          <w:b/>
          <w:sz w:val="28"/>
          <w:szCs w:val="28"/>
        </w:rPr>
        <w:t xml:space="preserve">1. </w:t>
      </w:r>
      <w:r w:rsidR="000013DF" w:rsidRPr="00DB23E4">
        <w:rPr>
          <w:b/>
          <w:sz w:val="28"/>
          <w:szCs w:val="28"/>
        </w:rPr>
        <w:t>Оценка текущего состояния соответствующей сферы реализации муниципальной программы</w:t>
      </w:r>
    </w:p>
    <w:p w:rsidR="008557FD" w:rsidRPr="00DB23E4" w:rsidRDefault="008557FD" w:rsidP="008557FD">
      <w:pPr>
        <w:pStyle w:val="ConsPlusNormal"/>
        <w:jc w:val="both"/>
        <w:rPr>
          <w:rFonts w:eastAsia="Times New Roman"/>
          <w:b/>
          <w:sz w:val="28"/>
          <w:szCs w:val="28"/>
        </w:rPr>
      </w:pPr>
    </w:p>
    <w:p w:rsidR="008557FD" w:rsidRPr="00DB23E4" w:rsidRDefault="008557FD" w:rsidP="008557FD">
      <w:pPr>
        <w:ind w:firstLine="700"/>
        <w:jc w:val="both"/>
      </w:pPr>
      <w:r w:rsidRPr="00DB23E4">
        <w:t>Общий совокупный объем ввода жилья на территории города Железногорска  в период с 2014 по 2024 год составил 420 тысяч кв. метров. Построено свыше 6,2 тысяч квартир и 352 индивидуальных жилых домов. Максимальный объем ввода зафиксирован в 2015 году и составил 65 тыс. кв. метров.</w:t>
      </w:r>
    </w:p>
    <w:p w:rsidR="008557FD" w:rsidRPr="00DB23E4" w:rsidRDefault="008557FD" w:rsidP="008557FD">
      <w:pPr>
        <w:ind w:firstLine="700"/>
        <w:jc w:val="both"/>
      </w:pPr>
      <w:r w:rsidRPr="00DB23E4">
        <w:t>Объем ввода индивидуального жилищного строительства за указанный период составил 65,3 тыс. кв. метров или около 15,5 % в общем объеме жилищного строительства.</w:t>
      </w:r>
    </w:p>
    <w:p w:rsidR="008557FD" w:rsidRPr="00DB23E4" w:rsidRDefault="008557FD" w:rsidP="008557FD">
      <w:pPr>
        <w:ind w:firstLine="700"/>
        <w:jc w:val="both"/>
      </w:pPr>
      <w:r w:rsidRPr="00DB23E4">
        <w:t>Обеспеченность населения жильем по итогам 2024 года составил 28,5 кв</w:t>
      </w:r>
      <w:proofErr w:type="gramStart"/>
      <w:r w:rsidRPr="00DB23E4">
        <w:t>.м</w:t>
      </w:r>
      <w:proofErr w:type="gramEnd"/>
      <w:r w:rsidRPr="00DB23E4">
        <w:t xml:space="preserve"> на человека.</w:t>
      </w:r>
    </w:p>
    <w:p w:rsidR="008557FD" w:rsidRPr="00DB23E4" w:rsidRDefault="008557FD" w:rsidP="008557FD">
      <w:pPr>
        <w:ind w:firstLine="700"/>
        <w:jc w:val="both"/>
      </w:pPr>
      <w:r w:rsidRPr="00DB23E4">
        <w:t>Ввод жилья на одного человека в 2024 году составил 0,19 кв.м.</w:t>
      </w:r>
    </w:p>
    <w:p w:rsidR="008557FD" w:rsidRPr="00DB23E4" w:rsidRDefault="008557FD" w:rsidP="008557FD">
      <w:pPr>
        <w:pStyle w:val="ConsPlusNormal"/>
        <w:ind w:firstLine="709"/>
        <w:jc w:val="both"/>
      </w:pPr>
      <w:r w:rsidRPr="00DB23E4">
        <w:rPr>
          <w:rFonts w:eastAsia="Times New Roman"/>
        </w:rPr>
        <w:t>В общем жилищном фонде многоквартирные дома составляют 93,3 %, объекты индивидуального жилищного строительства – 6,7 %</w:t>
      </w:r>
      <w:r w:rsidR="00CA741E" w:rsidRPr="00DB23E4">
        <w:rPr>
          <w:rFonts w:eastAsia="Times New Roman"/>
        </w:rPr>
        <w:t>.</w:t>
      </w:r>
    </w:p>
    <w:p w:rsidR="008557FD" w:rsidRPr="00DB23E4" w:rsidRDefault="008557FD" w:rsidP="008557FD">
      <w:pPr>
        <w:autoSpaceDE w:val="0"/>
        <w:autoSpaceDN w:val="0"/>
        <w:adjustRightInd w:val="0"/>
        <w:ind w:firstLine="709"/>
        <w:jc w:val="both"/>
        <w:outlineLvl w:val="2"/>
      </w:pPr>
    </w:p>
    <w:p w:rsidR="009A24D8" w:rsidRPr="00DB23E4" w:rsidRDefault="009A24D8" w:rsidP="00E67C77">
      <w:pPr>
        <w:autoSpaceDE w:val="0"/>
        <w:autoSpaceDN w:val="0"/>
        <w:adjustRightInd w:val="0"/>
        <w:ind w:firstLine="709"/>
        <w:jc w:val="both"/>
        <w:outlineLvl w:val="2"/>
      </w:pPr>
      <w:r w:rsidRPr="00DB23E4">
        <w:t>В муниципальном образовании «</w:t>
      </w:r>
      <w:r w:rsidR="00E67C77" w:rsidRPr="00DB23E4">
        <w:t xml:space="preserve">городской округ </w:t>
      </w:r>
      <w:r w:rsidRPr="00DB23E4">
        <w:t>город Железногорск» Курской области начато проведение мероприятий по бесплатному обеспечению земельными участками льготных категорий граждан, предусмотренных законом Курской области от 21.09.2011 № 74-ЗКО «О бесплатном предоставлении в собственность отдельным категориям граждан земельных участков на территории Курской области»:</w:t>
      </w:r>
    </w:p>
    <w:p w:rsidR="009A24D8" w:rsidRPr="00DB23E4" w:rsidRDefault="009A24D8" w:rsidP="009A24D8">
      <w:pPr>
        <w:autoSpaceDE w:val="0"/>
        <w:autoSpaceDN w:val="0"/>
        <w:adjustRightInd w:val="0"/>
        <w:ind w:firstLine="720"/>
        <w:jc w:val="both"/>
        <w:outlineLvl w:val="2"/>
      </w:pPr>
      <w:r w:rsidRPr="00DB23E4">
        <w:t>- сформирована очередь из 577</w:t>
      </w:r>
      <w:r w:rsidRPr="00DB23E4">
        <w:rPr>
          <w:b/>
          <w:bCs/>
        </w:rPr>
        <w:t xml:space="preserve"> </w:t>
      </w:r>
      <w:r w:rsidRPr="00DB23E4">
        <w:t>человек, желающих приобрести земельные участки;</w:t>
      </w:r>
    </w:p>
    <w:p w:rsidR="009A24D8" w:rsidRPr="00DB23E4" w:rsidRDefault="009A24D8" w:rsidP="009A24D8">
      <w:pPr>
        <w:autoSpaceDE w:val="0"/>
        <w:autoSpaceDN w:val="0"/>
        <w:adjustRightInd w:val="0"/>
        <w:ind w:firstLine="720"/>
        <w:jc w:val="both"/>
        <w:outlineLvl w:val="2"/>
      </w:pPr>
      <w:r w:rsidRPr="00DB23E4">
        <w:t>- в настоящее время уже сформировано и предоставлено в собственность 472 земельных участков.</w:t>
      </w:r>
    </w:p>
    <w:p w:rsidR="009A24D8" w:rsidRPr="00DB23E4" w:rsidRDefault="009A24D8" w:rsidP="009A24D8">
      <w:pPr>
        <w:autoSpaceDE w:val="0"/>
        <w:autoSpaceDN w:val="0"/>
        <w:adjustRightInd w:val="0"/>
        <w:ind w:firstLine="720"/>
        <w:jc w:val="both"/>
        <w:outlineLvl w:val="2"/>
      </w:pPr>
      <w:r w:rsidRPr="00DB23E4">
        <w:t>За период 2015-202</w:t>
      </w:r>
      <w:r w:rsidR="002F5537" w:rsidRPr="00DB23E4">
        <w:t>5</w:t>
      </w:r>
      <w:r w:rsidRPr="00DB23E4">
        <w:t xml:space="preserve"> годы в рамках реализации федеральных и областных программ улучшены жилищные условия 1</w:t>
      </w:r>
      <w:r w:rsidR="002F5537" w:rsidRPr="00DB23E4">
        <w:t>4</w:t>
      </w:r>
      <w:r w:rsidRPr="00DB23E4">
        <w:t>9 молодых семей.</w:t>
      </w:r>
    </w:p>
    <w:p w:rsidR="00F05A1B" w:rsidRPr="00DB23E4" w:rsidRDefault="00F05A1B" w:rsidP="009A24D8">
      <w:pPr>
        <w:autoSpaceDE w:val="0"/>
        <w:autoSpaceDN w:val="0"/>
        <w:adjustRightInd w:val="0"/>
        <w:ind w:firstLine="720"/>
        <w:jc w:val="both"/>
        <w:outlineLvl w:val="2"/>
      </w:pPr>
      <w:proofErr w:type="gramStart"/>
      <w:r w:rsidRPr="00DB23E4">
        <w:t>За период 2015-2025 годы в рамках реализации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и регионального проекта «Содействие муниципальным образованиям Курской области в реализации полномочий по оказанию поддержки гражданам в обеспечении жильем» государственной программы Курской области «Обеспечение доступным и комфортным жильем и</w:t>
      </w:r>
      <w:proofErr w:type="gramEnd"/>
      <w:r w:rsidRPr="00DB23E4">
        <w:t xml:space="preserve"> коммунальными услугами граждан в Курской области» улучшены жилищные условия 149 молодых семей города.</w:t>
      </w:r>
    </w:p>
    <w:p w:rsidR="009A24D8" w:rsidRPr="00DB23E4" w:rsidRDefault="009A24D8" w:rsidP="009A24D8">
      <w:pPr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DB23E4">
        <w:t xml:space="preserve">С 1 января 2022 года Законом Курской области от 20.08.2021 № 77-ЗКО органы местного самоуправления Курской области наделены отдельным государственным полномочием по однократному предоставлению благоустроенных жилых помещений </w:t>
      </w:r>
      <w:r w:rsidRPr="00DB23E4">
        <w:lastRenderedPageBreak/>
        <w:t>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</w:r>
      <w:proofErr w:type="gramEnd"/>
    </w:p>
    <w:p w:rsidR="009A24D8" w:rsidRPr="00DB23E4" w:rsidRDefault="009A24D8" w:rsidP="009A24D8">
      <w:pPr>
        <w:autoSpaceDE w:val="0"/>
        <w:autoSpaceDN w:val="0"/>
        <w:adjustRightInd w:val="0"/>
        <w:ind w:firstLine="720"/>
        <w:jc w:val="both"/>
      </w:pPr>
      <w:proofErr w:type="gramStart"/>
      <w:r w:rsidRPr="00DB23E4">
        <w:t>Обеспечение жильем молодых семей на территории города Железногорска Курской области осуществляется в соответствии с федеральным проектом «Содействие субъектам Российской Федерации в реализации полномочий по оказанию государственной поддержки гражданам в обеспечении жилье</w:t>
      </w:r>
      <w:r w:rsidR="00D826BF" w:rsidRPr="00DB23E4">
        <w:t xml:space="preserve">м и оплате жилищно-коммунальных </w:t>
      </w:r>
      <w:r w:rsidRPr="00DB23E4">
        <w:t>услуг» государственной</w:t>
      </w:r>
      <w:r w:rsidRPr="00DB23E4">
        <w:rPr>
          <w:b/>
          <w:bCs/>
        </w:rPr>
        <w:t xml:space="preserve"> </w:t>
      </w:r>
      <w:hyperlink r:id="rId7" w:history="1">
        <w:r w:rsidRPr="00DB23E4">
          <w:t>программы</w:t>
        </w:r>
      </w:hyperlink>
      <w:r w:rsidRPr="00DB23E4">
        <w:t xml:space="preserve">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</w:t>
      </w:r>
      <w:proofErr w:type="gramEnd"/>
      <w:r w:rsidRPr="00DB23E4">
        <w:t>. № 1710.</w:t>
      </w:r>
    </w:p>
    <w:p w:rsidR="009A24D8" w:rsidRPr="00DB23E4" w:rsidRDefault="009A24D8" w:rsidP="009A24D8">
      <w:pPr>
        <w:autoSpaceDE w:val="0"/>
        <w:autoSpaceDN w:val="0"/>
        <w:adjustRightInd w:val="0"/>
        <w:ind w:firstLine="540"/>
        <w:jc w:val="both"/>
      </w:pPr>
      <w:proofErr w:type="gramStart"/>
      <w:r w:rsidRPr="00DB23E4">
        <w:t xml:space="preserve">Правила предоставления молодым семьям социальных выплат на приобретение жилого помещения или создание объекта индивидуального жилищного строительства, а также использования таких выплат установлены </w:t>
      </w:r>
      <w:hyperlink r:id="rId8" w:history="1">
        <w:r w:rsidRPr="00DB23E4">
          <w:t>приложением № 1</w:t>
        </w:r>
      </w:hyperlink>
      <w:r w:rsidRPr="00DB23E4">
        <w:t xml:space="preserve"> к особенностям реализации отдельных мероприятий государственной </w:t>
      </w:r>
      <w:hyperlink r:id="rId9" w:history="1">
        <w:r w:rsidRPr="00DB23E4">
          <w:t>программы</w:t>
        </w:r>
      </w:hyperlink>
      <w:r w:rsidRPr="00DB23E4">
        <w:t xml:space="preserve">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17 декабря 2010 г. № 1050.</w:t>
      </w:r>
      <w:proofErr w:type="gramEnd"/>
    </w:p>
    <w:p w:rsidR="004B342B" w:rsidRPr="00DB23E4" w:rsidRDefault="004B342B" w:rsidP="009A24D8">
      <w:pPr>
        <w:autoSpaceDE w:val="0"/>
        <w:autoSpaceDN w:val="0"/>
        <w:adjustRightInd w:val="0"/>
        <w:ind w:firstLine="540"/>
        <w:jc w:val="both"/>
      </w:pPr>
    </w:p>
    <w:p w:rsidR="009A24D8" w:rsidRPr="00DB23E4" w:rsidRDefault="009A24D8" w:rsidP="009A24D8">
      <w:pPr>
        <w:autoSpaceDE w:val="0"/>
        <w:autoSpaceDN w:val="0"/>
        <w:adjustRightInd w:val="0"/>
        <w:ind w:firstLine="720"/>
        <w:jc w:val="both"/>
      </w:pPr>
      <w:r w:rsidRPr="00DB23E4">
        <w:t>Обеспечение жильем детей-сирот, детей, оставшихся без попечения родителей, лиц из числа дете</w:t>
      </w:r>
      <w:proofErr w:type="gramStart"/>
      <w:r w:rsidRPr="00DB23E4">
        <w:t>й-</w:t>
      </w:r>
      <w:proofErr w:type="gramEnd"/>
      <w:r w:rsidRPr="00DB23E4">
        <w:t xml:space="preserve"> сирот, детей, оставшихся без попечения родителей, на территории города Железногорска Курской области осуществляется в соответствии с </w:t>
      </w:r>
      <w:r w:rsidRPr="00DB23E4">
        <w:rPr>
          <w:rStyle w:val="-"/>
          <w:color w:val="auto"/>
          <w:u w:val="none"/>
        </w:rPr>
        <w:t>Федеральным законом от 21.12.1996 № 159-ФЗ «О дополнительных гарантиях по социальной поддержке детей-сирот и детей, оставшихся без попечения родителей»</w:t>
      </w:r>
      <w:r w:rsidRPr="00DB23E4">
        <w:t xml:space="preserve">, Постановлением Правительства РФ от 04.04.2019 № 397 «О формировании списка детей-сирот и детей, оставшихся без </w:t>
      </w:r>
      <w:proofErr w:type="gramStart"/>
      <w:r w:rsidRPr="00DB23E4">
        <w:t>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исключении детей-сирот и детей, оставшихся без попечения родителей, лиц из числа детей-сирот и детей, оставшихся без</w:t>
      </w:r>
      <w:proofErr w:type="gramEnd"/>
      <w:r w:rsidRPr="00DB23E4">
        <w:t xml:space="preserve"> </w:t>
      </w:r>
      <w:proofErr w:type="gramStart"/>
      <w:r w:rsidRPr="00DB23E4">
        <w:t>попечения родителей,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жительства», Законом Курской области от 20.08.2021 № 77-ЗКО «О наделении органов местного самоуправления Курской области отдельным государственным полномочием по однократному предоставлению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</w:t>
      </w:r>
      <w:proofErr w:type="gramEnd"/>
      <w:r w:rsidRPr="00DB23E4">
        <w:t xml:space="preserve"> без попечения родителей, лицам из числа детей-сирот и детей, оставшихся без попечения родителей», Государственной программой Курской области «Обеспечение доступным и комфортным жильем и коммунальными услугами граждан в Курской области» (с изменениями и дополнениями), утвержденной Постановлением Администрации Курской области от 11.10.2013 № 716-па.</w:t>
      </w:r>
    </w:p>
    <w:p w:rsidR="009A24D8" w:rsidRPr="00DB23E4" w:rsidRDefault="009A24D8" w:rsidP="009A24D8">
      <w:pPr>
        <w:autoSpaceDE w:val="0"/>
        <w:autoSpaceDN w:val="0"/>
        <w:adjustRightInd w:val="0"/>
        <w:ind w:firstLine="720"/>
        <w:jc w:val="both"/>
        <w:rPr>
          <w:rFonts w:eastAsia="PT Serif" w:cs="PT Serif"/>
        </w:rPr>
      </w:pPr>
      <w:r w:rsidRPr="00DB23E4">
        <w:t xml:space="preserve">Результатом реализации данного мероприятия является </w:t>
      </w:r>
      <w:r w:rsidRPr="00DB23E4">
        <w:rPr>
          <w:rFonts w:eastAsia="PT Serif" w:cs="PT Serif"/>
        </w:rPr>
        <w:t>предоставление благоустроенных жилых помещений специализированного жилищного фонда по договорам найма специализированных жилых помещений 6</w:t>
      </w:r>
      <w:r w:rsidR="00421BA2" w:rsidRPr="00DB23E4">
        <w:rPr>
          <w:rFonts w:eastAsia="PT Serif" w:cs="PT Serif"/>
        </w:rPr>
        <w:t>9</w:t>
      </w:r>
      <w:r w:rsidRPr="00DB23E4">
        <w:rPr>
          <w:rFonts w:eastAsia="PT Serif" w:cs="PT Serif"/>
        </w:rPr>
        <w:t xml:space="preserve"> </w:t>
      </w:r>
      <w:r w:rsidRPr="00DB23E4">
        <w:rPr>
          <w:rFonts w:eastAsia="PT Serif" w:cs="PT Serif"/>
          <w:bCs/>
        </w:rPr>
        <w:t>детям-сиротам, детям, оставшимся без попечения родителей, лицам из числа дете</w:t>
      </w:r>
      <w:proofErr w:type="gramStart"/>
      <w:r w:rsidRPr="00DB23E4">
        <w:rPr>
          <w:rFonts w:eastAsia="PT Serif" w:cs="PT Serif"/>
          <w:bCs/>
        </w:rPr>
        <w:t>й-</w:t>
      </w:r>
      <w:proofErr w:type="gramEnd"/>
      <w:r w:rsidRPr="00DB23E4">
        <w:rPr>
          <w:rFonts w:eastAsia="PT Serif" w:cs="PT Serif"/>
          <w:bCs/>
        </w:rPr>
        <w:t xml:space="preserve"> сирот и детей, оставшихся без попечения родителей</w:t>
      </w:r>
      <w:r w:rsidRPr="00DB23E4">
        <w:rPr>
          <w:rFonts w:eastAsia="PT Serif" w:cs="PT Serif"/>
        </w:rPr>
        <w:t>.</w:t>
      </w:r>
    </w:p>
    <w:p w:rsidR="00F05A1B" w:rsidRPr="00DB23E4" w:rsidRDefault="00F05A1B" w:rsidP="009A24D8">
      <w:pPr>
        <w:autoSpaceDE w:val="0"/>
        <w:autoSpaceDN w:val="0"/>
        <w:adjustRightInd w:val="0"/>
        <w:ind w:firstLine="720"/>
        <w:jc w:val="both"/>
      </w:pPr>
    </w:p>
    <w:p w:rsidR="00B142DD" w:rsidRPr="00DB23E4" w:rsidRDefault="00B142DD" w:rsidP="00B142DD">
      <w:pPr>
        <w:pStyle w:val="ConsPlusNormal"/>
        <w:ind w:firstLine="540"/>
        <w:jc w:val="both"/>
      </w:pPr>
      <w:r w:rsidRPr="00DB23E4">
        <w:t xml:space="preserve">Деятельность коммунального комплекса города Железногорска характеризуется неравномерным развитием систем коммунальной инфраструктуры, высоким уровнем износа объектов коммунальной инфраструктуры, </w:t>
      </w:r>
      <w:r w:rsidR="00B33FA0" w:rsidRPr="00DB23E4">
        <w:t xml:space="preserve">и как следствие не высоким </w:t>
      </w:r>
      <w:r w:rsidRPr="00DB23E4">
        <w:lastRenderedPageBreak/>
        <w:t>качеством предоставления коммунальных услуг.</w:t>
      </w:r>
    </w:p>
    <w:p w:rsidR="00B142DD" w:rsidRPr="00DB23E4" w:rsidRDefault="00B142DD" w:rsidP="00B142DD">
      <w:pPr>
        <w:pStyle w:val="ConsPlusNormal"/>
        <w:ind w:firstLine="540"/>
        <w:jc w:val="both"/>
      </w:pPr>
      <w:r w:rsidRPr="00DB23E4">
        <w:t>Данная ситуация в жилищно-коммунальном хозяйстве порождена неудовлетворительным финансовым положением организаций, осуществляющих деятельность в указанной сфере, высокими затратами и отсутствием экономических стимулов для снижения издержек, неэффективной системой управления, неразвитостью конкурентной среды.</w:t>
      </w:r>
    </w:p>
    <w:p w:rsidR="00B142DD" w:rsidRPr="00DB23E4" w:rsidRDefault="00B142DD" w:rsidP="00B142DD">
      <w:pPr>
        <w:pStyle w:val="ConsPlusNormal"/>
        <w:ind w:firstLine="540"/>
        <w:jc w:val="both"/>
      </w:pPr>
      <w:r w:rsidRPr="00DB23E4">
        <w:t>Одной из причин высокой степени износа основных фондов коммунальной инфраструктуры является недоступность долгосрочных инвестиционных ресурсов для организаций коммунального комплекса. Как следствие, у этих организаций нет возможности осуществить проекты по реконструкции и модернизации объектов коммунальной инфраструктуры без значительного повышения тарифов.</w:t>
      </w:r>
    </w:p>
    <w:p w:rsidR="00B142DD" w:rsidRPr="00DB23E4" w:rsidRDefault="00B142DD" w:rsidP="00B142DD">
      <w:pPr>
        <w:pStyle w:val="ConsPlusNormal"/>
        <w:ind w:firstLine="540"/>
        <w:jc w:val="both"/>
      </w:pPr>
      <w:r w:rsidRPr="00DB23E4">
        <w:t>Действующий в большинстве случаев затратный метод формирования тарифов на коммунальные услуги с использованием нормативной рентабельности не стимулирует организации коммунального комплекса к снижению собственных издержек.</w:t>
      </w:r>
    </w:p>
    <w:p w:rsidR="00B142DD" w:rsidRPr="00DB23E4" w:rsidRDefault="00B142DD" w:rsidP="00B142DD">
      <w:pPr>
        <w:pStyle w:val="ConsPlusNormal"/>
        <w:ind w:firstLine="540"/>
        <w:jc w:val="both"/>
      </w:pPr>
      <w:r w:rsidRPr="00DB23E4">
        <w:t>По муниципальн</w:t>
      </w:r>
      <w:r w:rsidR="006B134A" w:rsidRPr="00DB23E4">
        <w:t>ому</w:t>
      </w:r>
      <w:r w:rsidRPr="00DB23E4">
        <w:t xml:space="preserve"> образовани</w:t>
      </w:r>
      <w:r w:rsidR="006B134A" w:rsidRPr="00DB23E4">
        <w:t xml:space="preserve">ю «городской округ город Железногорск» Курской области </w:t>
      </w:r>
      <w:r w:rsidRPr="00DB23E4">
        <w:t>отмечается несоответствие требуемого и фактического объема инвестиций в модернизацию и реконструкцию основных фондов коммунальной инфраструктуры. Планово-предупредительный ремонт сетей и оборудования систем уступил место аварийно-восстановительным работам.</w:t>
      </w:r>
    </w:p>
    <w:p w:rsidR="00B142DD" w:rsidRPr="00DB23E4" w:rsidRDefault="00B142DD" w:rsidP="00B142DD">
      <w:pPr>
        <w:pStyle w:val="ConsPlusNormal"/>
        <w:ind w:firstLine="540"/>
        <w:jc w:val="both"/>
      </w:pPr>
      <w:r w:rsidRPr="00DB23E4">
        <w:t xml:space="preserve">Следствием высокого износа и технологической отсталости объектов коммунальной инфраструктуры является </w:t>
      </w:r>
      <w:r w:rsidR="00B33FA0" w:rsidRPr="00DB23E4">
        <w:t xml:space="preserve">не высокое </w:t>
      </w:r>
      <w:r w:rsidRPr="00DB23E4">
        <w:t>качество предоставления коммунальных услуг, не соответствующее запросам потребителей.</w:t>
      </w:r>
    </w:p>
    <w:p w:rsidR="00B142DD" w:rsidRPr="00DB23E4" w:rsidRDefault="00B142DD" w:rsidP="00B142DD">
      <w:pPr>
        <w:pStyle w:val="ConsPlusNormal"/>
        <w:ind w:firstLine="540"/>
        <w:jc w:val="both"/>
      </w:pPr>
      <w:r w:rsidRPr="00DB23E4">
        <w:t>Для повышения качества коммунальных услуг, снижения износа основных фондов необходимо обеспечить масштабную реализацию инвестиционных проектов модернизации объектов коммунального комплекса при обеспечении доступности коммунальных ресурсов для потребителей. Привлечение инвестиционных и заемных средств на длительный период могло бы позволить организациям коммунального комплекса снизить издержки предоставления коммунальных услуг, обеспечить возвратность кредитов и окупаемость инвестиций без значительного повышения тарифов.</w:t>
      </w:r>
    </w:p>
    <w:p w:rsidR="00B142DD" w:rsidRPr="00DB23E4" w:rsidRDefault="00B142DD" w:rsidP="00B142DD">
      <w:pPr>
        <w:pStyle w:val="ConsPlusNormal"/>
        <w:ind w:firstLine="540"/>
        <w:jc w:val="both"/>
      </w:pPr>
      <w:r w:rsidRPr="00DB23E4">
        <w:t xml:space="preserve">В решении </w:t>
      </w:r>
      <w:proofErr w:type="gramStart"/>
      <w:r w:rsidRPr="00DB23E4">
        <w:t>проблемы обеспечения комфортных условий проживания граждан</w:t>
      </w:r>
      <w:proofErr w:type="gramEnd"/>
      <w:r w:rsidRPr="00DB23E4">
        <w:t xml:space="preserve"> в Курской области значительную роль играет проведение капитального ремонта многоквартирных домов в рамках Федерального </w:t>
      </w:r>
      <w:hyperlink r:id="rId10" w:tooltip="Федеральный закон от 21.07.2007 N 185-ФЗ (ред. от 25.12.2023) &quot;О Фонде содействия реформированию жилищно-коммунального хозяйства&quot; {КонсультантПлюс}">
        <w:r w:rsidRPr="00DB23E4">
          <w:t>закона</w:t>
        </w:r>
      </w:hyperlink>
      <w:r w:rsidRPr="00DB23E4">
        <w:t xml:space="preserve"> от 21 июля 2007 года N 185-ФЗ "О Фонде содействия реформированию жилищно-коммунального хозяйства".</w:t>
      </w:r>
    </w:p>
    <w:p w:rsidR="00B142DD" w:rsidRPr="00DB23E4" w:rsidRDefault="00B142DD" w:rsidP="00B142DD">
      <w:pPr>
        <w:autoSpaceDE w:val="0"/>
        <w:autoSpaceDN w:val="0"/>
        <w:adjustRightInd w:val="0"/>
        <w:ind w:firstLine="720"/>
        <w:jc w:val="both"/>
      </w:pPr>
      <w:r w:rsidRPr="00DB23E4">
        <w:t xml:space="preserve">Указанные проблемы будут </w:t>
      </w:r>
      <w:proofErr w:type="gramStart"/>
      <w:r w:rsidRPr="00DB23E4">
        <w:t>решаться</w:t>
      </w:r>
      <w:proofErr w:type="gramEnd"/>
      <w:r w:rsidRPr="00DB23E4">
        <w:t xml:space="preserve"> в том числе программным методом в рамках реализации </w:t>
      </w:r>
      <w:r w:rsidR="006B134A" w:rsidRPr="00DB23E4">
        <w:t>муниципальной</w:t>
      </w:r>
      <w:r w:rsidRPr="00DB23E4">
        <w:t xml:space="preserve"> программы.</w:t>
      </w:r>
    </w:p>
    <w:p w:rsidR="00777835" w:rsidRPr="00DB23E4" w:rsidRDefault="00777835" w:rsidP="00777835">
      <w:pPr>
        <w:ind w:right="112"/>
        <w:rPr>
          <w:b/>
          <w:sz w:val="28"/>
          <w:szCs w:val="28"/>
        </w:rPr>
      </w:pPr>
    </w:p>
    <w:p w:rsidR="009A3CA9" w:rsidRPr="00DB23E4" w:rsidRDefault="009A3CA9" w:rsidP="000013DF">
      <w:pPr>
        <w:ind w:right="112"/>
        <w:jc w:val="center"/>
        <w:rPr>
          <w:b/>
          <w:sz w:val="28"/>
          <w:szCs w:val="28"/>
        </w:rPr>
      </w:pPr>
      <w:r w:rsidRPr="00DB23E4">
        <w:rPr>
          <w:b/>
          <w:sz w:val="28"/>
          <w:szCs w:val="28"/>
        </w:rPr>
        <w:t>2. Описание приоритетов и целей муниципальной политики в сфере реализации муниципальной программы</w:t>
      </w:r>
    </w:p>
    <w:p w:rsidR="009A3CA9" w:rsidRPr="00DB23E4" w:rsidRDefault="009A3CA9" w:rsidP="000013DF">
      <w:pPr>
        <w:ind w:right="112"/>
        <w:jc w:val="center"/>
        <w:rPr>
          <w:b/>
          <w:sz w:val="28"/>
          <w:szCs w:val="28"/>
        </w:rPr>
      </w:pPr>
    </w:p>
    <w:p w:rsidR="00111797" w:rsidRPr="00DB23E4" w:rsidRDefault="00111797" w:rsidP="00111797">
      <w:pPr>
        <w:pStyle w:val="ConsPlusNormal"/>
        <w:ind w:firstLine="540"/>
        <w:jc w:val="both"/>
      </w:pPr>
      <w:r w:rsidRPr="00DB23E4">
        <w:t xml:space="preserve">Приоритеты </w:t>
      </w:r>
      <w:r w:rsidR="00002EE0" w:rsidRPr="00DB23E4">
        <w:t>муниципальной</w:t>
      </w:r>
      <w:r w:rsidRPr="00DB23E4">
        <w:t xml:space="preserve"> политики в сфере реализации </w:t>
      </w:r>
      <w:r w:rsidR="00002EE0" w:rsidRPr="00DB23E4">
        <w:t xml:space="preserve">муниципальной </w:t>
      </w:r>
      <w:r w:rsidRPr="00DB23E4">
        <w:t>программы определены в следующих документах:</w:t>
      </w:r>
    </w:p>
    <w:p w:rsidR="00111797" w:rsidRPr="00DB23E4" w:rsidRDefault="002F26E5" w:rsidP="00401731">
      <w:pPr>
        <w:pStyle w:val="ConsPlusNormal"/>
        <w:ind w:firstLine="540"/>
        <w:jc w:val="both"/>
      </w:pPr>
      <w:hyperlink r:id="rId11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 w:rsidR="00111797" w:rsidRPr="00DB23E4">
          <w:t>Указ</w:t>
        </w:r>
      </w:hyperlink>
      <w:r w:rsidR="00111797" w:rsidRPr="00DB23E4">
        <w:t xml:space="preserve"> Президента Российской Федерации от 7 мая 2024 года </w:t>
      </w:r>
      <w:r w:rsidR="001D3FF7" w:rsidRPr="00DB23E4">
        <w:t>№</w:t>
      </w:r>
      <w:r w:rsidR="00111797" w:rsidRPr="00DB23E4">
        <w:t xml:space="preserve"> 309 "О национальных целях развития Российской Федерации на период до 2030 года и на перспективу до 2036 года";</w:t>
      </w:r>
    </w:p>
    <w:p w:rsidR="00111797" w:rsidRPr="00DB23E4" w:rsidRDefault="002F26E5" w:rsidP="00111797">
      <w:pPr>
        <w:pStyle w:val="ConsPlusNormal"/>
        <w:ind w:firstLine="540"/>
        <w:jc w:val="both"/>
      </w:pPr>
      <w:hyperlink r:id="rId12" w:tooltip="Постановление Правительства РФ от 30.12.2017 N 1710 (ред. от 09.06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 w:rsidR="00111797" w:rsidRPr="00DB23E4">
          <w:t>Постановление</w:t>
        </w:r>
      </w:hyperlink>
      <w:r w:rsidR="00111797" w:rsidRPr="00DB23E4">
        <w:t xml:space="preserve"> Правительства Российской Федерации от 30 декабря 2017 г. </w:t>
      </w:r>
      <w:r w:rsidR="001D3FF7" w:rsidRPr="00DB23E4">
        <w:t>№ 1710 «</w:t>
      </w:r>
      <w:r w:rsidR="00111797" w:rsidRPr="00DB23E4">
        <w:t xml:space="preserve">Об утверждении государственной </w:t>
      </w:r>
      <w:r w:rsidR="001D3FF7" w:rsidRPr="00DB23E4">
        <w:t>программы Российской Федерации «</w:t>
      </w:r>
      <w:r w:rsidR="00111797" w:rsidRPr="00DB23E4">
        <w:t>Обеспечение доступным и комфортным жильем и коммунальными услуга</w:t>
      </w:r>
      <w:r w:rsidR="001D3FF7" w:rsidRPr="00DB23E4">
        <w:t>ми граждан Российской Федерации»</w:t>
      </w:r>
      <w:r w:rsidR="00111797" w:rsidRPr="00DB23E4">
        <w:t>;</w:t>
      </w:r>
    </w:p>
    <w:p w:rsidR="00111797" w:rsidRPr="00DB23E4" w:rsidRDefault="002F26E5" w:rsidP="00111797">
      <w:pPr>
        <w:pStyle w:val="ConsPlusNormal"/>
        <w:ind w:firstLine="540"/>
        <w:jc w:val="both"/>
      </w:pPr>
      <w:hyperlink r:id="rId13" w:tooltip="Постановление Правительства РФ от 01.12.2021 N 2148 (ред. от 11.02.2025) &quot;Об утверждении государственной программы Российской Федерации &quot;Национальная система пространственных данных&quot; {КонсультантПлюс}">
        <w:r w:rsidR="00111797" w:rsidRPr="00DB23E4">
          <w:t>Постановление</w:t>
        </w:r>
      </w:hyperlink>
      <w:r w:rsidR="00111797" w:rsidRPr="00DB23E4">
        <w:t xml:space="preserve"> Правительства Российской Федерации от 1 декабря 2021 г. </w:t>
      </w:r>
      <w:r w:rsidR="001D3FF7" w:rsidRPr="00DB23E4">
        <w:t>№</w:t>
      </w:r>
      <w:r w:rsidR="00111797" w:rsidRPr="00DB23E4">
        <w:t xml:space="preserve"> 2148 "Об утверждении государственной программы Российской Федерации "Национальная система пространственных данных";</w:t>
      </w:r>
    </w:p>
    <w:p w:rsidR="00111797" w:rsidRPr="00DB23E4" w:rsidRDefault="000B5F52" w:rsidP="00111797">
      <w:pPr>
        <w:pStyle w:val="ConsPlusNormal"/>
        <w:ind w:firstLine="540"/>
        <w:jc w:val="both"/>
      </w:pPr>
      <w:r w:rsidRPr="00DB23E4">
        <w:lastRenderedPageBreak/>
        <w:t>Р</w:t>
      </w:r>
      <w:r w:rsidR="00111797" w:rsidRPr="00DB23E4">
        <w:t>аспоряжение Правительства Российской Федерации от 31 октября 2022 г. № 3268-р «Об утверждении Стратегии развития строительной отрасли и жилищно-коммунального хозяйства Российской Федерации на период 2030 года с прогнозом до 2035»;</w:t>
      </w:r>
    </w:p>
    <w:p w:rsidR="00111797" w:rsidRPr="00DB23E4" w:rsidRDefault="002F26E5" w:rsidP="00111797">
      <w:pPr>
        <w:pStyle w:val="ConsPlusNormal"/>
        <w:ind w:firstLine="540"/>
        <w:jc w:val="both"/>
      </w:pPr>
      <w:hyperlink r:id="rId14" w:tooltip="Закон Курской области от 14.12.2020 N 100-ЗКО (ред. от 07.02.2025) &quot;О Стратегии социально-экономического развития Курской области на период до 2030 года&quot; (принят Курской областной Думой 11.12.2020) {КонсультантПлюс}">
        <w:r w:rsidR="00111797" w:rsidRPr="00DB23E4">
          <w:t>Закон</w:t>
        </w:r>
      </w:hyperlink>
      <w:r w:rsidR="00111797" w:rsidRPr="00DB23E4">
        <w:t xml:space="preserve"> Курской области от 14 декабря 2020 года </w:t>
      </w:r>
      <w:r w:rsidR="001D3FF7" w:rsidRPr="00DB23E4">
        <w:t>№</w:t>
      </w:r>
      <w:r w:rsidR="00D837DA" w:rsidRPr="00DB23E4">
        <w:t xml:space="preserve"> 100-ЗКО «</w:t>
      </w:r>
      <w:r w:rsidR="00111797" w:rsidRPr="00DB23E4">
        <w:t>О Стратегии социально-экономического развития Курской</w:t>
      </w:r>
      <w:r w:rsidR="00D837DA" w:rsidRPr="00DB23E4">
        <w:t xml:space="preserve"> области на период до 2030 года»</w:t>
      </w:r>
      <w:r w:rsidR="00111797" w:rsidRPr="00DB23E4">
        <w:t>;</w:t>
      </w:r>
    </w:p>
    <w:p w:rsidR="00111797" w:rsidRPr="00DB23E4" w:rsidRDefault="002F26E5" w:rsidP="00111797">
      <w:pPr>
        <w:pStyle w:val="ConsPlusNormal"/>
        <w:ind w:firstLine="540"/>
        <w:jc w:val="both"/>
      </w:pPr>
      <w:hyperlink r:id="rId15" w:tooltip="Постановление Правительства Курской области от 26.04.2023 N 501-пп (ред. от 22.07.2024) &quot;Об утверждении Стратегии развития строительной отрасли и жилищно-коммунального хозяйства Курской области на период до 2030 года с прогнозом до 2035 года&quot; ------------ Неде">
        <w:r w:rsidR="00111797" w:rsidRPr="00DB23E4">
          <w:t>Постановление</w:t>
        </w:r>
      </w:hyperlink>
      <w:r w:rsidR="00111797" w:rsidRPr="00DB23E4">
        <w:t xml:space="preserve"> Правительства Курской области от 26.04.2023 </w:t>
      </w:r>
      <w:r w:rsidR="001D3FF7" w:rsidRPr="00DB23E4">
        <w:t>№</w:t>
      </w:r>
      <w:r w:rsidR="00111797" w:rsidRPr="00DB23E4">
        <w:t xml:space="preserve"> 501-пп </w:t>
      </w:r>
      <w:r w:rsidR="00D837DA" w:rsidRPr="00DB23E4">
        <w:t>«</w:t>
      </w:r>
      <w:r w:rsidR="00111797" w:rsidRPr="00DB23E4">
        <w:t>Об утверждении Стратегии развития строительной отрасли и жилищно-коммунального хозяйства Курской области на период до 2030</w:t>
      </w:r>
      <w:r w:rsidR="00D837DA" w:rsidRPr="00DB23E4">
        <w:t xml:space="preserve"> года с прогнозом до 2035 года»</w:t>
      </w:r>
      <w:r w:rsidR="001D3FF7" w:rsidRPr="00DB23E4">
        <w:t>;</w:t>
      </w:r>
    </w:p>
    <w:p w:rsidR="001D3FF7" w:rsidRPr="00DB23E4" w:rsidRDefault="001D3FF7" w:rsidP="00111797">
      <w:pPr>
        <w:pStyle w:val="ConsPlusNormal"/>
        <w:ind w:firstLine="540"/>
        <w:jc w:val="both"/>
      </w:pPr>
      <w:r w:rsidRPr="00DB23E4">
        <w:t>Постановление Правительства Российской Федерации от 17 декабря 2010 г.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</w:t>
      </w:r>
      <w:r w:rsidR="00D837DA" w:rsidRPr="00DB23E4">
        <w:t>и граждан Российской Федерации»;</w:t>
      </w:r>
    </w:p>
    <w:p w:rsidR="00D837DA" w:rsidRPr="00DB23E4" w:rsidRDefault="00D837DA" w:rsidP="00111797">
      <w:pPr>
        <w:pStyle w:val="ConsPlusNormal"/>
        <w:ind w:firstLine="540"/>
        <w:jc w:val="both"/>
      </w:pPr>
      <w:r w:rsidRPr="00DB23E4">
        <w:t xml:space="preserve">Решение </w:t>
      </w:r>
      <w:proofErr w:type="spellStart"/>
      <w:r w:rsidRPr="00DB23E4">
        <w:t>Железногорской</w:t>
      </w:r>
      <w:proofErr w:type="spellEnd"/>
      <w:r w:rsidRPr="00DB23E4">
        <w:t xml:space="preserve"> городской Думы от 29.10.2025 № 236-7-РД «О стратегии социально-экономического развития города Железногорска Курской области до 2036 года».</w:t>
      </w:r>
    </w:p>
    <w:p w:rsidR="00111797" w:rsidRPr="00DB23E4" w:rsidRDefault="00111797" w:rsidP="00111797">
      <w:pPr>
        <w:pStyle w:val="ConsPlusNormal"/>
        <w:ind w:firstLine="540"/>
        <w:jc w:val="both"/>
      </w:pPr>
    </w:p>
    <w:p w:rsidR="00111797" w:rsidRPr="00DB23E4" w:rsidRDefault="00111797" w:rsidP="00111797">
      <w:pPr>
        <w:tabs>
          <w:tab w:val="left" w:pos="0"/>
          <w:tab w:val="left" w:pos="540"/>
        </w:tabs>
        <w:ind w:firstLine="720"/>
        <w:jc w:val="both"/>
      </w:pPr>
      <w:r w:rsidRPr="00DB23E4">
        <w:t>Целями муниципальной программы являются:</w:t>
      </w:r>
    </w:p>
    <w:p w:rsidR="00111797" w:rsidRPr="00DB23E4" w:rsidRDefault="00111797" w:rsidP="00111797">
      <w:pPr>
        <w:autoSpaceDE w:val="0"/>
        <w:autoSpaceDN w:val="0"/>
        <w:adjustRightInd w:val="0"/>
        <w:jc w:val="both"/>
      </w:pPr>
      <w:r w:rsidRPr="00DB23E4">
        <w:tab/>
        <w:t>- комплексное решение проблем по повышению доступности жилья,</w:t>
      </w:r>
    </w:p>
    <w:p w:rsidR="00111797" w:rsidRPr="00DB23E4" w:rsidRDefault="00111797" w:rsidP="00980A2A">
      <w:pPr>
        <w:autoSpaceDE w:val="0"/>
        <w:autoSpaceDN w:val="0"/>
        <w:adjustRightInd w:val="0"/>
        <w:ind w:firstLine="708"/>
        <w:jc w:val="both"/>
      </w:pPr>
      <w:r w:rsidRPr="00DB23E4">
        <w:t>- повышение качества и надежности предоставления жилищно-коммунальных услуг  населению города Железногорска;</w:t>
      </w:r>
    </w:p>
    <w:p w:rsidR="00111797" w:rsidRPr="00DB23E4" w:rsidRDefault="00111797" w:rsidP="00111797">
      <w:pPr>
        <w:pStyle w:val="ConsPlusNormal"/>
        <w:ind w:firstLine="540"/>
        <w:jc w:val="both"/>
      </w:pPr>
    </w:p>
    <w:p w:rsidR="00111797" w:rsidRPr="00DB23E4" w:rsidRDefault="00111797" w:rsidP="00111797">
      <w:pPr>
        <w:pStyle w:val="ConsPlusNormal"/>
        <w:ind w:firstLine="540"/>
        <w:jc w:val="both"/>
      </w:pPr>
      <w:r w:rsidRPr="00DB23E4">
        <w:t>Приоритетами</w:t>
      </w:r>
      <w:r w:rsidR="00002EE0" w:rsidRPr="00DB23E4">
        <w:t xml:space="preserve"> муниципальной</w:t>
      </w:r>
      <w:r w:rsidRPr="00DB23E4">
        <w:t xml:space="preserve"> политики в сфере реализации муниципальной </w:t>
      </w:r>
      <w:proofErr w:type="gramStart"/>
      <w:r w:rsidRPr="00DB23E4">
        <w:t>программы</w:t>
      </w:r>
      <w:proofErr w:type="gramEnd"/>
      <w:r w:rsidRPr="00DB23E4">
        <w:t xml:space="preserve"> в том числе являются:</w:t>
      </w:r>
    </w:p>
    <w:p w:rsidR="00111797" w:rsidRPr="00DB23E4" w:rsidRDefault="00111797" w:rsidP="00111797">
      <w:pPr>
        <w:pStyle w:val="ConsPlusNormal"/>
        <w:ind w:firstLine="540"/>
        <w:jc w:val="both"/>
      </w:pPr>
      <w:r w:rsidRPr="00DB23E4">
        <w:t>обеспечение доступности жилья для всех категорий граждан, а также соответствие объема комфортности жилищного фонда потребностям населения;</w:t>
      </w:r>
    </w:p>
    <w:p w:rsidR="00111797" w:rsidRPr="00DB23E4" w:rsidRDefault="00111797" w:rsidP="00111797">
      <w:pPr>
        <w:pStyle w:val="ConsPlusNormal"/>
        <w:ind w:firstLine="540"/>
        <w:jc w:val="both"/>
      </w:pPr>
      <w:r w:rsidRPr="00DB23E4">
        <w:t>создание условий для роста предложений на рынке жилья, соответствующего потребностям различных групп населения, а также для повышения доступности жилья для всех категорий граждан Российской Федерации;</w:t>
      </w:r>
    </w:p>
    <w:p w:rsidR="00980A2A" w:rsidRPr="00DB23E4" w:rsidRDefault="00111797" w:rsidP="00980A2A">
      <w:pPr>
        <w:pStyle w:val="ConsPlusNormal"/>
        <w:ind w:firstLine="540"/>
        <w:jc w:val="both"/>
      </w:pPr>
      <w:r w:rsidRPr="00DB23E4">
        <w:t xml:space="preserve">обеспечение качественными услугами ЖКХ населения </w:t>
      </w:r>
      <w:proofErr w:type="gramStart"/>
      <w:r w:rsidR="00980A2A" w:rsidRPr="00DB23E4">
        <w:t>г</w:t>
      </w:r>
      <w:proofErr w:type="gramEnd"/>
      <w:r w:rsidR="00980A2A" w:rsidRPr="00DB23E4">
        <w:t>. Железногорска</w:t>
      </w:r>
      <w:r w:rsidRPr="00DB23E4">
        <w:t>;</w:t>
      </w:r>
    </w:p>
    <w:p w:rsidR="008729F6" w:rsidRPr="00DB23E4" w:rsidRDefault="00111797" w:rsidP="00980A2A">
      <w:pPr>
        <w:pStyle w:val="ConsPlusNormal"/>
        <w:ind w:firstLine="540"/>
        <w:jc w:val="both"/>
      </w:pPr>
      <w:r w:rsidRPr="00DB23E4">
        <w:t xml:space="preserve">организация </w:t>
      </w:r>
      <w:r w:rsidR="00D837DA" w:rsidRPr="00DB23E4">
        <w:t>работ по проведению капитального ремонта в многоквартирных домах города Железногорска</w:t>
      </w:r>
      <w:r w:rsidRPr="00DB23E4">
        <w:t>.</w:t>
      </w:r>
    </w:p>
    <w:p w:rsidR="00777835" w:rsidRPr="00DB23E4" w:rsidRDefault="00777835" w:rsidP="00777835">
      <w:pPr>
        <w:ind w:right="112"/>
        <w:rPr>
          <w:b/>
          <w:sz w:val="28"/>
          <w:szCs w:val="28"/>
        </w:rPr>
      </w:pPr>
    </w:p>
    <w:p w:rsidR="0079624B" w:rsidRPr="00DB23E4" w:rsidRDefault="009A3CA9" w:rsidP="000013DF">
      <w:pPr>
        <w:ind w:right="112"/>
        <w:jc w:val="center"/>
        <w:rPr>
          <w:b/>
          <w:sz w:val="28"/>
          <w:szCs w:val="28"/>
        </w:rPr>
      </w:pPr>
      <w:r w:rsidRPr="00DB23E4">
        <w:rPr>
          <w:b/>
          <w:sz w:val="28"/>
          <w:szCs w:val="28"/>
        </w:rPr>
        <w:t xml:space="preserve">3. Задачи муниципального управления, способы их эффективного решения в соответствующей отрасли экономики и сфере </w:t>
      </w:r>
      <w:r w:rsidR="0079624B" w:rsidRPr="00DB23E4">
        <w:rPr>
          <w:b/>
          <w:sz w:val="28"/>
          <w:szCs w:val="28"/>
        </w:rPr>
        <w:t>муниципального управления Администрации города Железногорска</w:t>
      </w:r>
    </w:p>
    <w:p w:rsidR="00775371" w:rsidRPr="00DB23E4" w:rsidRDefault="00775371" w:rsidP="000013DF">
      <w:pPr>
        <w:ind w:right="112"/>
        <w:jc w:val="center"/>
        <w:rPr>
          <w:b/>
          <w:sz w:val="28"/>
          <w:szCs w:val="28"/>
        </w:rPr>
      </w:pPr>
    </w:p>
    <w:p w:rsidR="00401731" w:rsidRPr="00DB23E4" w:rsidRDefault="00111797" w:rsidP="00401731">
      <w:pPr>
        <w:autoSpaceDE w:val="0"/>
        <w:autoSpaceDN w:val="0"/>
        <w:adjustRightInd w:val="0"/>
        <w:ind w:firstLine="720"/>
        <w:jc w:val="both"/>
      </w:pPr>
      <w:r w:rsidRPr="00DB23E4">
        <w:t>Для достижения цел</w:t>
      </w:r>
      <w:r w:rsidR="00980A2A" w:rsidRPr="00DB23E4">
        <w:t xml:space="preserve">ей муниципальной программы </w:t>
      </w:r>
      <w:r w:rsidRPr="00DB23E4">
        <w:t>необходимо решение следующих задач:</w:t>
      </w:r>
    </w:p>
    <w:p w:rsidR="00111797" w:rsidRPr="00DB23E4" w:rsidRDefault="00111797" w:rsidP="00401731">
      <w:pPr>
        <w:autoSpaceDE w:val="0"/>
        <w:autoSpaceDN w:val="0"/>
        <w:adjustRightInd w:val="0"/>
        <w:ind w:firstLine="720"/>
        <w:jc w:val="both"/>
      </w:pPr>
      <w:r w:rsidRPr="00DB23E4">
        <w:t>- обеспечение жильем категорий граждан, установленных законодательством, в том числе путем предоставления государственной поддержки за счет средств бюджетов всех уровней на приобретение жилья отдельным категориям граждан;</w:t>
      </w:r>
    </w:p>
    <w:p w:rsidR="00111797" w:rsidRPr="00DB23E4" w:rsidRDefault="00111797" w:rsidP="00111797">
      <w:pPr>
        <w:autoSpaceDE w:val="0"/>
        <w:autoSpaceDN w:val="0"/>
        <w:adjustRightInd w:val="0"/>
        <w:ind w:firstLine="708"/>
        <w:jc w:val="both"/>
      </w:pPr>
      <w:r w:rsidRPr="00DB23E4">
        <w:t>- создание условий для развития социальной и инженерной инфраструктуры</w:t>
      </w:r>
      <w:r w:rsidR="00401731" w:rsidRPr="00DB23E4">
        <w:t xml:space="preserve"> на территории города</w:t>
      </w:r>
      <w:r w:rsidRPr="00DB23E4">
        <w:t>;</w:t>
      </w:r>
    </w:p>
    <w:p w:rsidR="00111797" w:rsidRPr="00DB23E4" w:rsidRDefault="00111797" w:rsidP="00111797">
      <w:pPr>
        <w:autoSpaceDE w:val="0"/>
        <w:autoSpaceDN w:val="0"/>
        <w:adjustRightInd w:val="0"/>
        <w:ind w:firstLine="708"/>
        <w:jc w:val="both"/>
      </w:pPr>
      <w:r w:rsidRPr="00DB23E4">
        <w:t xml:space="preserve">- </w:t>
      </w:r>
      <w:r w:rsidR="00401731" w:rsidRPr="00DB23E4">
        <w:t xml:space="preserve">создание условий для увеличения объема капитального ремонта жилищного фонда для повышения его комфортности и </w:t>
      </w:r>
      <w:proofErr w:type="spellStart"/>
      <w:r w:rsidR="00401731" w:rsidRPr="00DB23E4">
        <w:t>энергоэффективности</w:t>
      </w:r>
      <w:proofErr w:type="spellEnd"/>
      <w:r w:rsidRPr="00DB23E4">
        <w:t xml:space="preserve">; </w:t>
      </w:r>
    </w:p>
    <w:p w:rsidR="00111797" w:rsidRPr="00DB23E4" w:rsidRDefault="00111797" w:rsidP="00111797">
      <w:pPr>
        <w:autoSpaceDE w:val="0"/>
        <w:autoSpaceDN w:val="0"/>
        <w:adjustRightInd w:val="0"/>
        <w:ind w:firstLine="708"/>
        <w:jc w:val="both"/>
      </w:pPr>
      <w:r w:rsidRPr="00DB23E4">
        <w:t xml:space="preserve">- </w:t>
      </w:r>
      <w:r w:rsidR="00401731" w:rsidRPr="00DB23E4">
        <w:t>реализация мероприятий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</w:r>
      <w:r w:rsidRPr="00DB23E4">
        <w:t>;</w:t>
      </w:r>
    </w:p>
    <w:p w:rsidR="00111797" w:rsidRPr="00DB23E4" w:rsidRDefault="00111797" w:rsidP="00111797">
      <w:pPr>
        <w:autoSpaceDE w:val="0"/>
        <w:autoSpaceDN w:val="0"/>
        <w:adjustRightInd w:val="0"/>
        <w:ind w:firstLine="708"/>
        <w:jc w:val="both"/>
      </w:pPr>
      <w:r w:rsidRPr="00DB23E4">
        <w:lastRenderedPageBreak/>
        <w:t xml:space="preserve">- </w:t>
      </w:r>
      <w:r w:rsidR="00401731" w:rsidRPr="00DB23E4">
        <w:t xml:space="preserve">обеспечение </w:t>
      </w:r>
      <w:proofErr w:type="gramStart"/>
      <w:r w:rsidR="00401731" w:rsidRPr="00DB23E4">
        <w:t>функций аппарата Управления городского хозяйства Администрации города Железногорска</w:t>
      </w:r>
      <w:proofErr w:type="gramEnd"/>
      <w:r w:rsidR="00401731" w:rsidRPr="00DB23E4">
        <w:t xml:space="preserve"> и обеспечение деятельности (оказания услуг) муниципальных учреждений.</w:t>
      </w:r>
    </w:p>
    <w:p w:rsidR="00980A2A" w:rsidRPr="00DB23E4" w:rsidRDefault="00980A2A" w:rsidP="00980A2A">
      <w:pPr>
        <w:autoSpaceDE w:val="0"/>
        <w:autoSpaceDN w:val="0"/>
        <w:adjustRightInd w:val="0"/>
        <w:ind w:firstLine="709"/>
        <w:jc w:val="both"/>
      </w:pPr>
      <w:r w:rsidRPr="00DB23E4">
        <w:t>Муниципальная политика в жилищно-коммунальном хозяйстве будет направлена на качественное улучшение состояния коммунальной инфраструктуры.</w:t>
      </w:r>
    </w:p>
    <w:p w:rsidR="00980A2A" w:rsidRPr="00DB23E4" w:rsidRDefault="00980A2A" w:rsidP="00980A2A">
      <w:pPr>
        <w:autoSpaceDE w:val="0"/>
        <w:autoSpaceDN w:val="0"/>
        <w:adjustRightInd w:val="0"/>
        <w:ind w:firstLine="709"/>
        <w:jc w:val="both"/>
      </w:pPr>
      <w:r w:rsidRPr="00DB23E4">
        <w:t>В результате реализации муниципальной программы к 20</w:t>
      </w:r>
      <w:r w:rsidR="00B33FA0" w:rsidRPr="00DB23E4">
        <w:t>30</w:t>
      </w:r>
      <w:r w:rsidRPr="00DB23E4">
        <w:t xml:space="preserve"> году должен сложиться качественно новый уровень состояния жилищно-коммунальной сферы, характеризуемый следующими ожидаемыми конечными результатами реализации муниципальной программы:</w:t>
      </w:r>
    </w:p>
    <w:p w:rsidR="00980A2A" w:rsidRPr="00DB23E4" w:rsidRDefault="00980A2A" w:rsidP="00980A2A">
      <w:pPr>
        <w:autoSpaceDE w:val="0"/>
        <w:autoSpaceDN w:val="0"/>
        <w:adjustRightInd w:val="0"/>
        <w:ind w:firstLine="709"/>
        <w:jc w:val="both"/>
      </w:pPr>
      <w:r w:rsidRPr="00DB23E4">
        <w:t>- создание безопасной и комфортной среды проживания и жизнедеятельности человека;</w:t>
      </w:r>
    </w:p>
    <w:p w:rsidR="00980A2A" w:rsidRPr="00DB23E4" w:rsidRDefault="00980A2A" w:rsidP="00980A2A">
      <w:pPr>
        <w:autoSpaceDE w:val="0"/>
        <w:autoSpaceDN w:val="0"/>
        <w:adjustRightInd w:val="0"/>
        <w:ind w:firstLine="709"/>
        <w:jc w:val="both"/>
      </w:pPr>
      <w:r w:rsidRPr="00DB23E4">
        <w:t>- создание условий для улучшения демографической ситуации в стране, снижения социальной напряженности в обществе;</w:t>
      </w:r>
    </w:p>
    <w:p w:rsidR="00980A2A" w:rsidRPr="00DB23E4" w:rsidRDefault="00980A2A" w:rsidP="00980A2A">
      <w:pPr>
        <w:ind w:firstLine="720"/>
        <w:jc w:val="both"/>
        <w:rPr>
          <w:rFonts w:eastAsia="Calibri"/>
          <w:lang w:eastAsia="en-US"/>
        </w:rPr>
      </w:pPr>
      <w:r w:rsidRPr="00DB23E4">
        <w:t>- повышение удовлетворенности населения города Железногорска уровнем жилищно-коммунального обслуживания.</w:t>
      </w:r>
    </w:p>
    <w:p w:rsidR="00401731" w:rsidRPr="00DB23E4" w:rsidRDefault="00401731" w:rsidP="007D7D0A">
      <w:pPr>
        <w:ind w:right="-26" w:firstLine="709"/>
      </w:pPr>
    </w:p>
    <w:p w:rsidR="007D7D0A" w:rsidRPr="00DB23E4" w:rsidRDefault="007D7D0A" w:rsidP="007D7D0A">
      <w:pPr>
        <w:ind w:right="-26" w:firstLine="709"/>
      </w:pPr>
      <w:r w:rsidRPr="00DB23E4">
        <w:t>В результате реализации муниципальной программы возможно обеспечить:</w:t>
      </w:r>
    </w:p>
    <w:p w:rsidR="007D7D0A" w:rsidRPr="00DB23E4" w:rsidRDefault="007D7D0A" w:rsidP="007D7D0A">
      <w:pPr>
        <w:autoSpaceDE w:val="0"/>
        <w:snapToGrid w:val="0"/>
        <w:ind w:firstLine="709"/>
        <w:jc w:val="both"/>
      </w:pPr>
      <w:r w:rsidRPr="00DB23E4">
        <w:t>- снижение издержек и повышение качества и доступности жилищно-коммунальных услуг;</w:t>
      </w:r>
    </w:p>
    <w:p w:rsidR="007D7D0A" w:rsidRPr="00DB23E4" w:rsidRDefault="007D7D0A" w:rsidP="007D7D0A">
      <w:pPr>
        <w:autoSpaceDE w:val="0"/>
        <w:snapToGrid w:val="0"/>
        <w:ind w:firstLine="709"/>
        <w:jc w:val="both"/>
      </w:pPr>
      <w:r w:rsidRPr="00DB23E4">
        <w:t>- формирование инвестиционной привлекательности жилищно-коммунального комплекса путем развития конкуренции в сфере предоставления жилищных услуг, создания взаимосвязанных процедур тарифного регулирования коммунальных предприятий и естественных монополистов - предприятий топливно-энергетического комплекса;</w:t>
      </w:r>
    </w:p>
    <w:p w:rsidR="007D7D0A" w:rsidRPr="00DB23E4" w:rsidRDefault="007D7D0A" w:rsidP="007D7D0A">
      <w:pPr>
        <w:ind w:firstLine="720"/>
        <w:jc w:val="both"/>
        <w:rPr>
          <w:lang w:eastAsia="ar-SA"/>
        </w:rPr>
      </w:pPr>
      <w:r w:rsidRPr="00DB23E4">
        <w:rPr>
          <w:lang w:eastAsia="ar-SA"/>
        </w:rPr>
        <w:t>- выполнение требований Жилищного кодекса РФ в части</w:t>
      </w:r>
      <w:r w:rsidR="00C47E75" w:rsidRPr="00DB23E4">
        <w:rPr>
          <w:lang w:eastAsia="ar-SA"/>
        </w:rPr>
        <w:t xml:space="preserve"> </w:t>
      </w:r>
      <w:r w:rsidRPr="00DB23E4">
        <w:rPr>
          <w:lang w:eastAsia="ar-SA"/>
        </w:rPr>
        <w:t>функционирования в городе Железногорске системы капитального ремонта многоквартирных домов, расположенных на территории города.</w:t>
      </w:r>
    </w:p>
    <w:p w:rsidR="007D7D0A" w:rsidRPr="00DB23E4" w:rsidRDefault="007D7D0A" w:rsidP="007D7D0A">
      <w:pPr>
        <w:ind w:firstLine="720"/>
        <w:jc w:val="both"/>
        <w:rPr>
          <w:rFonts w:eastAsia="Calibri"/>
          <w:lang w:eastAsia="en-US"/>
        </w:rPr>
      </w:pPr>
    </w:p>
    <w:p w:rsidR="007C0E97" w:rsidRPr="00DB23E4" w:rsidRDefault="007C0E97" w:rsidP="00A52812">
      <w:pPr>
        <w:ind w:firstLine="720"/>
        <w:jc w:val="both"/>
        <w:rPr>
          <w:rFonts w:eastAsia="Calibri"/>
          <w:lang w:eastAsia="en-US"/>
        </w:rPr>
      </w:pPr>
      <w:r w:rsidRPr="00DB23E4">
        <w:rPr>
          <w:rFonts w:eastAsia="Calibri"/>
          <w:lang w:eastAsia="en-US"/>
        </w:rPr>
        <w:t>Ожидаемыми результатами реализации указанной цели являются:</w:t>
      </w:r>
    </w:p>
    <w:p w:rsidR="000412F1" w:rsidRPr="00DB23E4" w:rsidRDefault="000412F1" w:rsidP="00A52812">
      <w:pPr>
        <w:ind w:firstLine="720"/>
        <w:jc w:val="both"/>
      </w:pPr>
      <w:proofErr w:type="gramStart"/>
      <w:r w:rsidRPr="00DB23E4">
        <w:t xml:space="preserve">- </w:t>
      </w:r>
      <w:r w:rsidR="00292615" w:rsidRPr="00DB23E4">
        <w:t>д</w:t>
      </w:r>
      <w:r w:rsidR="00D837DA" w:rsidRPr="00DB23E4">
        <w:t xml:space="preserve">оля населения, получившего жилые помещения и улучшившие жилищные условия в общей численности населения, состоящего на учете в качестве нуждающегося в жилых помещениях </w:t>
      </w:r>
      <w:r w:rsidRPr="00DB23E4">
        <w:t xml:space="preserve">к 2030 году составит </w:t>
      </w:r>
      <w:r w:rsidR="00D837DA" w:rsidRPr="00DB23E4">
        <w:t>5,0 % ежегодно;</w:t>
      </w:r>
      <w:proofErr w:type="gramEnd"/>
    </w:p>
    <w:p w:rsidR="000412F1" w:rsidRPr="00DB23E4" w:rsidRDefault="000412F1" w:rsidP="00A52812">
      <w:pPr>
        <w:ind w:firstLine="720"/>
        <w:jc w:val="both"/>
      </w:pPr>
      <w:r w:rsidRPr="00DB23E4">
        <w:t>- доля капитально отремонтированных многоквартирных домов</w:t>
      </w:r>
      <w:r w:rsidR="009752E0" w:rsidRPr="00DB23E4">
        <w:t xml:space="preserve"> (выполнение какой-либо работы из перечня работ по капитальному ремонту МКД)</w:t>
      </w:r>
      <w:r w:rsidRPr="00DB23E4">
        <w:t xml:space="preserve"> ежегодно к 2030 году составит 5</w:t>
      </w:r>
      <w:r w:rsidR="00812697" w:rsidRPr="00DB23E4">
        <w:t>,0</w:t>
      </w:r>
      <w:r w:rsidRPr="00DB23E4">
        <w:t xml:space="preserve"> %;</w:t>
      </w:r>
    </w:p>
    <w:p w:rsidR="000412F1" w:rsidRPr="00DB23E4" w:rsidRDefault="000412F1" w:rsidP="00A52812">
      <w:pPr>
        <w:ind w:firstLine="720"/>
        <w:jc w:val="both"/>
      </w:pPr>
      <w:r w:rsidRPr="00DB23E4">
        <w:t xml:space="preserve">- ввод общей площади жилья по муниципальному образованию «городской округ город Железногорск» Курской области </w:t>
      </w:r>
      <w:r w:rsidR="007D7D0A" w:rsidRPr="00DB23E4">
        <w:t xml:space="preserve">ежегодно составит к 2030 году </w:t>
      </w:r>
      <w:r w:rsidR="00292615" w:rsidRPr="00DB23E4">
        <w:t>118308</w:t>
      </w:r>
      <w:r w:rsidR="007D7D0A" w:rsidRPr="00DB23E4">
        <w:t xml:space="preserve"> м</w:t>
      </w:r>
      <w:proofErr w:type="gramStart"/>
      <w:r w:rsidR="007D7D0A" w:rsidRPr="00DB23E4">
        <w:t>2</w:t>
      </w:r>
      <w:proofErr w:type="gramEnd"/>
      <w:r w:rsidR="007D7D0A" w:rsidRPr="00DB23E4">
        <w:t>;</w:t>
      </w:r>
    </w:p>
    <w:p w:rsidR="00CA741E" w:rsidRPr="00DB23E4" w:rsidRDefault="00CA741E" w:rsidP="00A52812">
      <w:pPr>
        <w:ind w:firstLine="720"/>
        <w:jc w:val="both"/>
      </w:pPr>
      <w:r w:rsidRPr="00DB23E4">
        <w:rPr>
          <w:lang w:eastAsia="ar-SA"/>
        </w:rPr>
        <w:t xml:space="preserve">- </w:t>
      </w:r>
      <w:r w:rsidRPr="00DB23E4">
        <w:t xml:space="preserve">доля </w:t>
      </w:r>
      <w:r w:rsidR="00292615" w:rsidRPr="00DB23E4">
        <w:t>удовлетворенности населения жилищно-коммунальными услугами к 2030 году составит 86 %</w:t>
      </w:r>
      <w:r w:rsidRPr="00DB23E4">
        <w:t>.</w:t>
      </w:r>
    </w:p>
    <w:p w:rsidR="00980A2A" w:rsidRPr="00DB23E4" w:rsidRDefault="007D7D0A" w:rsidP="007D7D0A">
      <w:pPr>
        <w:tabs>
          <w:tab w:val="left" w:pos="1032"/>
        </w:tabs>
        <w:ind w:right="112"/>
        <w:rPr>
          <w:b/>
          <w:sz w:val="28"/>
          <w:szCs w:val="28"/>
        </w:rPr>
      </w:pPr>
      <w:r w:rsidRPr="00DB23E4">
        <w:rPr>
          <w:b/>
          <w:sz w:val="28"/>
          <w:szCs w:val="28"/>
        </w:rPr>
        <w:tab/>
      </w:r>
    </w:p>
    <w:p w:rsidR="000013DF" w:rsidRPr="00DB23E4" w:rsidRDefault="0079624B" w:rsidP="000013DF">
      <w:pPr>
        <w:ind w:right="112"/>
        <w:jc w:val="center"/>
        <w:rPr>
          <w:b/>
          <w:sz w:val="28"/>
          <w:szCs w:val="28"/>
        </w:rPr>
      </w:pPr>
      <w:r w:rsidRPr="00DB23E4">
        <w:rPr>
          <w:b/>
          <w:sz w:val="28"/>
          <w:szCs w:val="28"/>
        </w:rPr>
        <w:t>4. Задачи, определяемые в соответствии с национальными целями</w:t>
      </w:r>
      <w:r w:rsidR="000013DF" w:rsidRPr="00DB23E4">
        <w:rPr>
          <w:b/>
          <w:sz w:val="28"/>
          <w:szCs w:val="28"/>
        </w:rPr>
        <w:t xml:space="preserve"> </w:t>
      </w:r>
    </w:p>
    <w:p w:rsidR="00775371" w:rsidRPr="00DB23E4" w:rsidRDefault="00775371" w:rsidP="00775371">
      <w:pPr>
        <w:ind w:right="112"/>
        <w:rPr>
          <w:b/>
          <w:sz w:val="28"/>
          <w:szCs w:val="28"/>
        </w:rPr>
      </w:pPr>
    </w:p>
    <w:p w:rsidR="00775371" w:rsidRPr="00DB23E4" w:rsidRDefault="00775371" w:rsidP="00B16A28">
      <w:pPr>
        <w:pStyle w:val="a6"/>
        <w:spacing w:before="0" w:beforeAutospacing="0" w:after="0" w:afterAutospacing="0" w:line="230" w:lineRule="atLeast"/>
        <w:ind w:firstLine="432"/>
        <w:jc w:val="both"/>
      </w:pPr>
      <w:r w:rsidRPr="00DB23E4">
        <w:t>Муниципальная программа способствует реализации национальн</w:t>
      </w:r>
      <w:r w:rsidR="004E7059" w:rsidRPr="00DB23E4">
        <w:t>ой</w:t>
      </w:r>
      <w:r w:rsidRPr="00DB23E4">
        <w:t xml:space="preserve"> цел</w:t>
      </w:r>
      <w:r w:rsidR="004E7059" w:rsidRPr="00DB23E4">
        <w:t xml:space="preserve">и </w:t>
      </w:r>
      <w:r w:rsidR="0014426E" w:rsidRPr="00DB23E4">
        <w:t>«К</w:t>
      </w:r>
      <w:r w:rsidR="00B16A28" w:rsidRPr="00DB23E4">
        <w:t>омфортная и безопасная среда для жизни</w:t>
      </w:r>
      <w:r w:rsidR="0014426E" w:rsidRPr="00DB23E4">
        <w:t>»</w:t>
      </w:r>
      <w:r w:rsidRPr="00DB23E4">
        <w:t>, определенн</w:t>
      </w:r>
      <w:r w:rsidR="004E7059" w:rsidRPr="00DB23E4">
        <w:t>ой</w:t>
      </w:r>
      <w:r w:rsidRPr="00DB23E4">
        <w:t xml:space="preserve"> </w:t>
      </w:r>
      <w:hyperlink r:id="rId16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 w:rsidRPr="00DB23E4">
          <w:t>Указом</w:t>
        </w:r>
      </w:hyperlink>
      <w:r w:rsidRPr="00DB23E4">
        <w:t xml:space="preserve"> Президента Российской Федерации от 7 мая 2024 года </w:t>
      </w:r>
      <w:r w:rsidR="0014426E" w:rsidRPr="00DB23E4">
        <w:t>№</w:t>
      </w:r>
      <w:r w:rsidRPr="00DB23E4">
        <w:t xml:space="preserve"> 309 "О национальных целях развития Российской Федерации на период до 2030 года и на перспективу до 2036 года", путем решения задач, предусмотренных муниципальной программой.</w:t>
      </w:r>
    </w:p>
    <w:p w:rsidR="00F20BA8" w:rsidRPr="00DB23E4" w:rsidRDefault="00F20BA8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74388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23E4">
        <w:rPr>
          <w:rFonts w:ascii="Times New Roman" w:hAnsi="Times New Roman" w:cs="Times New Roman"/>
          <w:sz w:val="28"/>
          <w:szCs w:val="28"/>
        </w:rPr>
        <w:lastRenderedPageBreak/>
        <w:t>Правила финансирования и расходования средств бюджета города Железногорска и субсидий, предоставляемых из бюджета Курской области бюджету муниципального образования «</w:t>
      </w:r>
      <w:r w:rsidR="009F31D7" w:rsidRPr="00DB23E4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DB23E4">
        <w:rPr>
          <w:rFonts w:ascii="Times New Roman" w:hAnsi="Times New Roman" w:cs="Times New Roman"/>
          <w:sz w:val="28"/>
          <w:szCs w:val="28"/>
        </w:rPr>
        <w:t>город Железногорск» Курской области в рамках муниципальной программы</w:t>
      </w:r>
    </w:p>
    <w:p w:rsidR="00F20BA8" w:rsidRPr="00DB23E4" w:rsidRDefault="00F20BA8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F20BA8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  <w:r w:rsidRPr="00DB23E4">
        <w:t xml:space="preserve">1. </w:t>
      </w:r>
      <w:proofErr w:type="gramStart"/>
      <w:r w:rsidRPr="00DB23E4">
        <w:t>Правила финансирования и расходования средств бюджета города Железногорска и субсидии, предоставляемой из бюджета Курской области бюджету муниципального образования «</w:t>
      </w:r>
      <w:r w:rsidR="00362C95" w:rsidRPr="00DB23E4">
        <w:t xml:space="preserve">городской округ </w:t>
      </w:r>
      <w:r w:rsidRPr="00DB23E4">
        <w:t xml:space="preserve">город Железногорск» Курской области за счет средств областного бюджета и средств, поступивших из федерального бюджета </w:t>
      </w:r>
      <w:r w:rsidRPr="00DB23E4">
        <w:rPr>
          <w:iCs/>
        </w:rPr>
        <w:t>на предоставление социальных выплат молодым семьям на приобретение (строительство) жилья</w:t>
      </w:r>
      <w:r w:rsidRPr="00DB23E4">
        <w:t xml:space="preserve"> приведены в приложении № 1 к программе.</w:t>
      </w:r>
      <w:proofErr w:type="gramEnd"/>
    </w:p>
    <w:p w:rsidR="00F20BA8" w:rsidRPr="00DB23E4" w:rsidRDefault="00F20BA8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F20BA8" w:rsidRPr="00DB23E4" w:rsidRDefault="00F20BA8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743880" w:rsidRPr="00DB23E4" w:rsidRDefault="00743880" w:rsidP="00B16A28">
      <w:pPr>
        <w:pStyle w:val="a6"/>
        <w:spacing w:before="0" w:beforeAutospacing="0" w:after="0" w:afterAutospacing="0" w:line="230" w:lineRule="atLeast"/>
        <w:ind w:firstLine="432"/>
        <w:jc w:val="both"/>
      </w:pPr>
    </w:p>
    <w:p w:rsidR="00F20BA8" w:rsidRPr="00DB23E4" w:rsidRDefault="00F20BA8" w:rsidP="00F20BA8">
      <w:pPr>
        <w:ind w:right="112"/>
        <w:jc w:val="center"/>
      </w:pPr>
      <w:r w:rsidRPr="00DB23E4">
        <w:t xml:space="preserve">                                                                                      Приложение № 1</w:t>
      </w:r>
    </w:p>
    <w:p w:rsidR="00F20BA8" w:rsidRPr="00DB23E4" w:rsidRDefault="00F20BA8" w:rsidP="00F20BA8">
      <w:pPr>
        <w:ind w:right="112"/>
        <w:jc w:val="center"/>
      </w:pPr>
      <w:r w:rsidRPr="00DB23E4">
        <w:t xml:space="preserve">                                                                                   к муниципальной программе</w:t>
      </w:r>
    </w:p>
    <w:p w:rsidR="00F20BA8" w:rsidRPr="00DB23E4" w:rsidRDefault="00F20BA8" w:rsidP="00F20BA8">
      <w:pPr>
        <w:ind w:right="112"/>
        <w:jc w:val="center"/>
      </w:pPr>
      <w:r w:rsidRPr="00DB23E4">
        <w:t xml:space="preserve">                                                                            «Обеспечение </w:t>
      </w:r>
      <w:proofErr w:type="gramStart"/>
      <w:r w:rsidRPr="00DB23E4">
        <w:t>доступным</w:t>
      </w:r>
      <w:proofErr w:type="gramEnd"/>
      <w:r w:rsidRPr="00DB23E4">
        <w:t xml:space="preserve"> и комфортным</w:t>
      </w:r>
    </w:p>
    <w:p w:rsidR="00F20BA8" w:rsidRPr="00DB23E4" w:rsidRDefault="00F20BA8" w:rsidP="00F20BA8">
      <w:pPr>
        <w:ind w:right="112"/>
        <w:jc w:val="center"/>
      </w:pPr>
      <w:r w:rsidRPr="00DB23E4">
        <w:t xml:space="preserve">                                                                                 жильем и коммунальными услугами</w:t>
      </w:r>
    </w:p>
    <w:p w:rsidR="00F20BA8" w:rsidRPr="00DB23E4" w:rsidRDefault="00F20BA8" w:rsidP="00F20BA8">
      <w:pPr>
        <w:ind w:right="112"/>
        <w:jc w:val="center"/>
      </w:pPr>
      <w:r w:rsidRPr="00DB23E4">
        <w:t xml:space="preserve">                                                                                    жителей города Железногорска»</w:t>
      </w:r>
    </w:p>
    <w:p w:rsidR="00F20BA8" w:rsidRPr="00DB23E4" w:rsidRDefault="00F20BA8" w:rsidP="00F20BA8">
      <w:pPr>
        <w:ind w:right="113" w:firstLine="709"/>
      </w:pPr>
    </w:p>
    <w:p w:rsidR="00F20BA8" w:rsidRPr="00DB23E4" w:rsidRDefault="00F20BA8" w:rsidP="00F20BA8">
      <w:pPr>
        <w:jc w:val="center"/>
      </w:pPr>
      <w:r w:rsidRPr="00DB23E4">
        <w:t>ПРАВИЛА</w:t>
      </w:r>
    </w:p>
    <w:p w:rsidR="00F20BA8" w:rsidRPr="00DB23E4" w:rsidRDefault="00F20BA8" w:rsidP="00F20BA8">
      <w:pPr>
        <w:jc w:val="center"/>
        <w:rPr>
          <w:iCs/>
        </w:rPr>
      </w:pPr>
      <w:r w:rsidRPr="00DB23E4">
        <w:t>финансирования и расходования средств бюджета города Железногорска и субсидии, предоставляемой из бюджета Курской области бюджету муниципального образования «</w:t>
      </w:r>
      <w:r w:rsidR="00026CF4" w:rsidRPr="00DB23E4">
        <w:t xml:space="preserve">городской округ </w:t>
      </w:r>
      <w:r w:rsidRPr="00DB23E4">
        <w:t xml:space="preserve">город Железногорск» Курской области за счет средств областного бюджета и средств, поступивших из федерального бюджета </w:t>
      </w:r>
      <w:r w:rsidRPr="00DB23E4">
        <w:rPr>
          <w:iCs/>
        </w:rPr>
        <w:t>на предоставление социальных выплат молодым семьям на приобретение (строительство) жилья</w:t>
      </w:r>
    </w:p>
    <w:p w:rsidR="00F20BA8" w:rsidRPr="00DB23E4" w:rsidRDefault="00F20BA8" w:rsidP="00F20BA8">
      <w:pPr>
        <w:rPr>
          <w:iCs/>
        </w:rPr>
      </w:pPr>
    </w:p>
    <w:p w:rsidR="00F20BA8" w:rsidRPr="00DB23E4" w:rsidRDefault="00F20BA8" w:rsidP="00F20BA8">
      <w:pPr>
        <w:ind w:firstLine="709"/>
        <w:jc w:val="both"/>
      </w:pPr>
      <w:r w:rsidRPr="00DB23E4">
        <w:t>1.</w:t>
      </w:r>
      <w:r w:rsidRPr="00DB23E4">
        <w:tab/>
      </w:r>
      <w:proofErr w:type="gramStart"/>
      <w:r w:rsidRPr="00DB23E4">
        <w:t>Настоящие правила разработаны в целях эффективного финансирования и расходования средств бюджета города Железногорска и субсидии, предоставляемой из бюджета Курской области бюджету муниципального образования «</w:t>
      </w:r>
      <w:r w:rsidR="00026CF4" w:rsidRPr="00DB23E4">
        <w:t xml:space="preserve">городской округ </w:t>
      </w:r>
      <w:r w:rsidRPr="00DB23E4">
        <w:t xml:space="preserve">город Железногорск» Курской области за счет средств областного бюджета и средств, поступивших из федерального бюджета </w:t>
      </w:r>
      <w:r w:rsidRPr="00DB23E4">
        <w:rPr>
          <w:iCs/>
        </w:rPr>
        <w:t>на предоставление социальных выплат молодым семьям на приобретение (строительство) жилья</w:t>
      </w:r>
      <w:r w:rsidRPr="00DB23E4">
        <w:t>.</w:t>
      </w:r>
      <w:proofErr w:type="gramEnd"/>
    </w:p>
    <w:p w:rsidR="00F20BA8" w:rsidRPr="00DB23E4" w:rsidRDefault="00F20BA8" w:rsidP="00F20BA8">
      <w:pPr>
        <w:ind w:firstLine="709"/>
        <w:jc w:val="both"/>
      </w:pPr>
      <w:r w:rsidRPr="00DB23E4">
        <w:t xml:space="preserve">2. Источником финансирования расходных обязательств </w:t>
      </w:r>
      <w:r w:rsidRPr="00DB23E4">
        <w:rPr>
          <w:iCs/>
        </w:rPr>
        <w:t>на предоставление социальных выплат молодым семьям на приобретение (строительство) жилья</w:t>
      </w:r>
      <w:r w:rsidR="00026CF4" w:rsidRPr="00DB23E4">
        <w:rPr>
          <w:iCs/>
        </w:rPr>
        <w:t xml:space="preserve"> </w:t>
      </w:r>
      <w:r w:rsidRPr="00DB23E4">
        <w:t>являются средства бюджета города Железногорска и субсидия, предоставляемая из бюджета Курской области бюджету муниципального образования «</w:t>
      </w:r>
      <w:r w:rsidR="00026CF4" w:rsidRPr="00DB23E4">
        <w:t xml:space="preserve">городской округ </w:t>
      </w:r>
      <w:r w:rsidRPr="00DB23E4">
        <w:t>город Железногорск» Курской области за счет средств областного бюджета и средств, поступивших из федерального бюджета.</w:t>
      </w:r>
    </w:p>
    <w:p w:rsidR="00F20BA8" w:rsidRPr="00DB23E4" w:rsidRDefault="00F20BA8" w:rsidP="00F20BA8">
      <w:pPr>
        <w:ind w:firstLine="709"/>
        <w:jc w:val="both"/>
      </w:pPr>
      <w:r w:rsidRPr="00DB23E4">
        <w:t>3.</w:t>
      </w:r>
      <w:r w:rsidRPr="00DB23E4">
        <w:tab/>
        <w:t xml:space="preserve">Финансирование осуществляется в пределах средств, утвержденных решением </w:t>
      </w:r>
      <w:proofErr w:type="spellStart"/>
      <w:r w:rsidRPr="00DB23E4">
        <w:t>Железногорской</w:t>
      </w:r>
      <w:proofErr w:type="spellEnd"/>
      <w:r w:rsidRPr="00DB23E4">
        <w:t xml:space="preserve"> городской Думы о бюджете города Железногорска на текущий финансовый год Управлению городского хозяйства Администрации города Железногорска в соответствии с муниципальной программой «</w:t>
      </w:r>
      <w:r w:rsidR="0021584D" w:rsidRPr="00DB23E4">
        <w:t>Обеспечение доступным и комфортным жильем и коммунальными услугами жителей города Железногорска</w:t>
      </w:r>
      <w:r w:rsidRPr="00DB23E4">
        <w:t>».</w:t>
      </w:r>
    </w:p>
    <w:p w:rsidR="00F20BA8" w:rsidRPr="00DB23E4" w:rsidRDefault="00F20BA8" w:rsidP="00F20BA8">
      <w:pPr>
        <w:ind w:firstLine="709"/>
        <w:jc w:val="both"/>
      </w:pPr>
      <w:r w:rsidRPr="00DB23E4">
        <w:t xml:space="preserve">4. После подписания соглашения о предоставлении субсидии из бюджета Курской области местному бюджету на предоставление социальных выплат молодым семьям на приобретение (строительство) жилья Управление городского хозяйства Администрации города Железногорска направляет в Управление финансов Администрации города Железногорска и в МКУ «ЦБУ» города </w:t>
      </w:r>
      <w:proofErr w:type="gramStart"/>
      <w:r w:rsidRPr="00DB23E4">
        <w:t>Железногорска</w:t>
      </w:r>
      <w:proofErr w:type="gramEnd"/>
      <w:r w:rsidRPr="00DB23E4">
        <w:t xml:space="preserve"> с сопроводительным письмом заверенные надлежащим образом копии следующих документов:</w:t>
      </w:r>
    </w:p>
    <w:p w:rsidR="00F20BA8" w:rsidRPr="00DB23E4" w:rsidRDefault="00F20BA8" w:rsidP="00F20BA8">
      <w:pPr>
        <w:ind w:firstLine="709"/>
        <w:jc w:val="both"/>
      </w:pPr>
      <w:r w:rsidRPr="00DB23E4">
        <w:t>- копия соглашения о предоставлении субсидии из бюджета Курской области местному бюджету на предоставление социальных выплат молодым семьям на приобретение (строительство) жилья;</w:t>
      </w:r>
    </w:p>
    <w:p w:rsidR="00F20BA8" w:rsidRPr="00DB23E4" w:rsidRDefault="00F20BA8" w:rsidP="00F20BA8">
      <w:pPr>
        <w:ind w:firstLine="709"/>
        <w:jc w:val="both"/>
      </w:pPr>
      <w:r w:rsidRPr="00DB23E4">
        <w:t>- копия выписки из списка молодых семей – претендентов на получение социальных выплат</w:t>
      </w:r>
      <w:r w:rsidR="00026CF4" w:rsidRPr="00DB23E4">
        <w:t xml:space="preserve"> </w:t>
      </w:r>
      <w:r w:rsidRPr="00DB23E4">
        <w:t>в Курской области, утвержденного распоряжением Администрации Курской области;</w:t>
      </w:r>
    </w:p>
    <w:p w:rsidR="00F20BA8" w:rsidRPr="00DB23E4" w:rsidRDefault="00F20BA8" w:rsidP="00F20BA8">
      <w:pPr>
        <w:ind w:firstLine="709"/>
        <w:jc w:val="both"/>
      </w:pPr>
      <w:proofErr w:type="gramStart"/>
      <w:r w:rsidRPr="00DB23E4">
        <w:t xml:space="preserve">- копии свидетельств о праве на получение социальной выплаты на приобретение жилого помещения или создание объекта индивидуального жилищного строительства, выданных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Pr="00DB23E4">
        <w:lastRenderedPageBreak/>
        <w:t>государственной программы Российской Федерации «Обеспечение доступным и комфортным жильем и коммунальными</w:t>
      </w:r>
      <w:proofErr w:type="gramEnd"/>
      <w:r w:rsidRPr="00DB23E4">
        <w:t xml:space="preserve"> услугами граждан Российской Федерации».</w:t>
      </w:r>
    </w:p>
    <w:p w:rsidR="00F20BA8" w:rsidRPr="00DB23E4" w:rsidRDefault="00F20BA8" w:rsidP="00F20BA8">
      <w:pPr>
        <w:ind w:firstLine="709"/>
        <w:jc w:val="both"/>
      </w:pPr>
      <w:r w:rsidRPr="00DB23E4">
        <w:t>МКУ «ЦБУ» города Железногорска осуществляет распределение выделенных сре</w:t>
      </w:r>
      <w:proofErr w:type="gramStart"/>
      <w:r w:rsidRPr="00DB23E4">
        <w:t>дств с л</w:t>
      </w:r>
      <w:proofErr w:type="gramEnd"/>
      <w:r w:rsidRPr="00DB23E4">
        <w:t xml:space="preserve">ицевого счета получателя бюджетных средств (03443Р11590) на лицевой счет для учета операций со средствами, поступающими во временное распоряжение получателя бюджетных средств (0544Р11590). </w:t>
      </w:r>
    </w:p>
    <w:p w:rsidR="00F20BA8" w:rsidRPr="00DB23E4" w:rsidRDefault="00F20BA8" w:rsidP="00F20BA8">
      <w:pPr>
        <w:ind w:firstLine="709"/>
        <w:jc w:val="both"/>
      </w:pPr>
      <w:r w:rsidRPr="00DB23E4">
        <w:t xml:space="preserve">5. Для получения денежных средств молодые семьи, получившие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строительства, предоставляют в Управление городского хозяйства Администрации города Железногорска пакет документов для </w:t>
      </w:r>
      <w:r w:rsidRPr="00DB23E4">
        <w:rPr>
          <w:iCs/>
        </w:rPr>
        <w:t>предоставления социальных выплат молодым семьям на приобретение (строительство) жилья</w:t>
      </w:r>
      <w:r w:rsidR="00026CF4" w:rsidRPr="00DB23E4">
        <w:rPr>
          <w:iCs/>
        </w:rPr>
        <w:t xml:space="preserve"> </w:t>
      </w:r>
      <w:r w:rsidRPr="00DB23E4">
        <w:t>и их использования.</w:t>
      </w:r>
    </w:p>
    <w:p w:rsidR="00F20BA8" w:rsidRPr="00DB23E4" w:rsidRDefault="00F20BA8" w:rsidP="00F20BA8">
      <w:pPr>
        <w:ind w:firstLine="709"/>
        <w:jc w:val="both"/>
      </w:pPr>
      <w:r w:rsidRPr="00DB23E4">
        <w:t>6. Управление городского хозяйства Администрации города Железногорска осуществляет проверку документов и при наличии лимитов бюджетных обязательств направляет в МКУ «ЦБУ» города Железногорска заявку на перечисление средств социальной выплаты по каждой молодой семье.</w:t>
      </w:r>
    </w:p>
    <w:p w:rsidR="00F20BA8" w:rsidRPr="00DB23E4" w:rsidRDefault="00F20BA8" w:rsidP="00F20BA8">
      <w:pPr>
        <w:ind w:firstLine="709"/>
        <w:jc w:val="both"/>
      </w:pPr>
      <w:r w:rsidRPr="00DB23E4">
        <w:t>МКУ «ЦБУ» города Железногорска сверяет лимиты бюджетных обязательств, утвержденные в бюджете города Железногорска на текущий финансовый год и на плановый период с предоставляемой заявкой и в соответствии с п. 47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РФ от 17.12.2010 № 1050 в течени</w:t>
      </w:r>
      <w:proofErr w:type="gramStart"/>
      <w:r w:rsidRPr="00DB23E4">
        <w:t>и</w:t>
      </w:r>
      <w:proofErr w:type="gramEnd"/>
      <w:r w:rsidRPr="00DB23E4">
        <w:t xml:space="preserve"> 7 рабочих дней со дня получения от банка заявки на перечисление средств перечисляет средства на банковский счет владельца свидетельства, открытый в кредитной организации, отобранной для обслуживания средств, предоставляемых в качестве социальных выплат. </w:t>
      </w:r>
    </w:p>
    <w:p w:rsidR="00F20BA8" w:rsidRPr="00DB23E4" w:rsidRDefault="00F20BA8" w:rsidP="00F20BA8">
      <w:pPr>
        <w:ind w:firstLine="709"/>
        <w:jc w:val="both"/>
      </w:pPr>
      <w:r w:rsidRPr="00DB23E4">
        <w:t xml:space="preserve"> 7. </w:t>
      </w:r>
      <w:proofErr w:type="gramStart"/>
      <w:r w:rsidRPr="00DB23E4">
        <w:t>Денежные средства, выделяемые из бюджета города Железногорска, а также субсидия, предоставляемая из бюджета Курской области бюджету муниципального образования «</w:t>
      </w:r>
      <w:r w:rsidR="00026CF4" w:rsidRPr="00DB23E4">
        <w:t xml:space="preserve">городской округ </w:t>
      </w:r>
      <w:r w:rsidRPr="00DB23E4">
        <w:t xml:space="preserve">город Железногорск» Курской области за счет средств областного бюджета и средств, поступивших из федерального бюджета для </w:t>
      </w:r>
      <w:r w:rsidRPr="00DB23E4">
        <w:rPr>
          <w:iCs/>
        </w:rPr>
        <w:t xml:space="preserve">предоставления социальных выплат молодым семьям на приобретение (строительство) жилья </w:t>
      </w:r>
      <w:r w:rsidRPr="00DB23E4">
        <w:t>носят целевой характер и не могут быть использованы на иные цели.</w:t>
      </w:r>
      <w:proofErr w:type="gramEnd"/>
    </w:p>
    <w:p w:rsidR="00F20BA8" w:rsidRPr="00DB23E4" w:rsidRDefault="00F20BA8" w:rsidP="00F20BA8">
      <w:pPr>
        <w:ind w:firstLine="709"/>
        <w:jc w:val="both"/>
      </w:pPr>
      <w:r w:rsidRPr="00DB23E4">
        <w:t xml:space="preserve">8. </w:t>
      </w:r>
      <w:proofErr w:type="gramStart"/>
      <w:r w:rsidRPr="00DB23E4">
        <w:t>Нецелевое использование субсидии, предоставляемой из бюджета Курской области бюджету муниципального образования «</w:t>
      </w:r>
      <w:r w:rsidR="00026CF4" w:rsidRPr="00DB23E4">
        <w:t xml:space="preserve">городской округ </w:t>
      </w:r>
      <w:r w:rsidRPr="00DB23E4">
        <w:t xml:space="preserve">город Железногорск» Курской области за счет средств областного бюджета и средств, поступивших из федерального бюджета, а также средств бюджета города Железногорска для </w:t>
      </w:r>
      <w:r w:rsidRPr="00DB23E4">
        <w:rPr>
          <w:iCs/>
        </w:rPr>
        <w:t xml:space="preserve">предоставления социальных выплат молодым семьям на приобретение (строительство) жилья </w:t>
      </w:r>
      <w:r w:rsidRPr="00DB23E4">
        <w:t>влечет применение мер ответственности, предусмотренных законодательством Российской Федерации.</w:t>
      </w:r>
      <w:proofErr w:type="gramEnd"/>
    </w:p>
    <w:p w:rsidR="00F20BA8" w:rsidRPr="00DB23E4" w:rsidRDefault="00F20BA8" w:rsidP="00F20BA8">
      <w:pPr>
        <w:ind w:firstLine="709"/>
        <w:jc w:val="both"/>
      </w:pPr>
      <w:r w:rsidRPr="00DB23E4">
        <w:t xml:space="preserve">9. </w:t>
      </w:r>
      <w:proofErr w:type="gramStart"/>
      <w:r w:rsidRPr="00DB23E4">
        <w:t>В случае неиспользования в установленные сроки субсидии, предоставляемой из бюджета Курской области бюджету муниципального образования «</w:t>
      </w:r>
      <w:r w:rsidR="00026CF4" w:rsidRPr="00DB23E4">
        <w:t xml:space="preserve">городской округ </w:t>
      </w:r>
      <w:r w:rsidRPr="00DB23E4">
        <w:t xml:space="preserve">город Железногорск» Курской области за счет средств областного бюджета и средств, поступивших из федерального бюджета, а также средств бюджета города Железногорска на </w:t>
      </w:r>
      <w:r w:rsidRPr="00DB23E4">
        <w:rPr>
          <w:iCs/>
        </w:rPr>
        <w:t>предоставление социальных выплат молодым семьям на приобретение (строительство) жилья</w:t>
      </w:r>
      <w:r w:rsidRPr="00DB23E4">
        <w:t>, они подлежат возврату в бюджет города Железногорска и в бюджет Курской области</w:t>
      </w:r>
      <w:proofErr w:type="gramEnd"/>
      <w:r w:rsidRPr="00DB23E4">
        <w:t xml:space="preserve"> в порядке и на условиях, предусмотренных законодательством Российской Федерации и (или) соглашением о порядке и условиях их предоставления.</w:t>
      </w:r>
    </w:p>
    <w:p w:rsidR="00D32DCD" w:rsidRPr="00DB23E4" w:rsidRDefault="00D32DCD" w:rsidP="00F14383">
      <w:pPr>
        <w:ind w:firstLine="709"/>
        <w:jc w:val="both"/>
        <w:rPr>
          <w:iCs/>
        </w:rPr>
      </w:pPr>
    </w:p>
    <w:sectPr w:rsidR="00D32DCD" w:rsidRPr="00DB23E4" w:rsidSect="0014426E">
      <w:headerReference w:type="default" r:id="rId1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94B" w:rsidRDefault="005B194B" w:rsidP="009C7A1A">
      <w:r>
        <w:separator/>
      </w:r>
    </w:p>
  </w:endnote>
  <w:endnote w:type="continuationSeparator" w:id="0">
    <w:p w:rsidR="005B194B" w:rsidRDefault="005B194B" w:rsidP="009C7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94B" w:rsidRDefault="005B194B" w:rsidP="009C7A1A">
      <w:r>
        <w:separator/>
      </w:r>
    </w:p>
  </w:footnote>
  <w:footnote w:type="continuationSeparator" w:id="0">
    <w:p w:rsidR="005B194B" w:rsidRDefault="005B194B" w:rsidP="009C7A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9F6" w:rsidRDefault="002F26E5" w:rsidP="0014426E">
    <w:pPr>
      <w:pStyle w:val="a4"/>
      <w:jc w:val="center"/>
    </w:pPr>
    <w:r>
      <w:fldChar w:fldCharType="begin"/>
    </w:r>
    <w:r w:rsidR="008729F6">
      <w:instrText xml:space="preserve"> </w:instrText>
    </w:r>
    <w:r w:rsidR="008729F6">
      <w:rPr>
        <w:lang w:val="en-US"/>
      </w:rPr>
      <w:instrText>page</w:instrText>
    </w:r>
    <w:r w:rsidR="008729F6">
      <w:instrText xml:space="preserve"> </w:instrText>
    </w:r>
    <w:r>
      <w:fldChar w:fldCharType="separate"/>
    </w:r>
    <w:r w:rsidR="00746C5B">
      <w:rPr>
        <w:noProof/>
        <w:lang w:val="en-US"/>
      </w:rPr>
      <w:t>9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7CD"/>
    <w:rsid w:val="000013DF"/>
    <w:rsid w:val="00002EE0"/>
    <w:rsid w:val="0000348E"/>
    <w:rsid w:val="00020757"/>
    <w:rsid w:val="00025B06"/>
    <w:rsid w:val="00026CF4"/>
    <w:rsid w:val="000412F1"/>
    <w:rsid w:val="000444E1"/>
    <w:rsid w:val="00046121"/>
    <w:rsid w:val="0005083F"/>
    <w:rsid w:val="000532AF"/>
    <w:rsid w:val="000809B6"/>
    <w:rsid w:val="000819C7"/>
    <w:rsid w:val="00087A95"/>
    <w:rsid w:val="000A6511"/>
    <w:rsid w:val="000B1A48"/>
    <w:rsid w:val="000B5F52"/>
    <w:rsid w:val="000C4B16"/>
    <w:rsid w:val="00111797"/>
    <w:rsid w:val="00112D16"/>
    <w:rsid w:val="0012549A"/>
    <w:rsid w:val="0014426E"/>
    <w:rsid w:val="00153EB3"/>
    <w:rsid w:val="0017053E"/>
    <w:rsid w:val="001834C0"/>
    <w:rsid w:val="001B44A4"/>
    <w:rsid w:val="001D3FF7"/>
    <w:rsid w:val="0021584D"/>
    <w:rsid w:val="00235B8D"/>
    <w:rsid w:val="00256542"/>
    <w:rsid w:val="00267EEA"/>
    <w:rsid w:val="00284296"/>
    <w:rsid w:val="0028754C"/>
    <w:rsid w:val="00292615"/>
    <w:rsid w:val="002931EC"/>
    <w:rsid w:val="002D0452"/>
    <w:rsid w:val="002D4953"/>
    <w:rsid w:val="002D62AB"/>
    <w:rsid w:val="002F26E5"/>
    <w:rsid w:val="002F5537"/>
    <w:rsid w:val="00337123"/>
    <w:rsid w:val="00362C95"/>
    <w:rsid w:val="00374636"/>
    <w:rsid w:val="00376BC0"/>
    <w:rsid w:val="00382AAA"/>
    <w:rsid w:val="003B1FBC"/>
    <w:rsid w:val="003D1504"/>
    <w:rsid w:val="003D535C"/>
    <w:rsid w:val="00401731"/>
    <w:rsid w:val="00412AD9"/>
    <w:rsid w:val="0041339D"/>
    <w:rsid w:val="00416971"/>
    <w:rsid w:val="00421BA2"/>
    <w:rsid w:val="004413DC"/>
    <w:rsid w:val="004459BD"/>
    <w:rsid w:val="004736E7"/>
    <w:rsid w:val="004B342B"/>
    <w:rsid w:val="004E505A"/>
    <w:rsid w:val="004E6D6E"/>
    <w:rsid w:val="004E7059"/>
    <w:rsid w:val="004F54E9"/>
    <w:rsid w:val="00524005"/>
    <w:rsid w:val="005260DF"/>
    <w:rsid w:val="00554FD1"/>
    <w:rsid w:val="005620AD"/>
    <w:rsid w:val="00564699"/>
    <w:rsid w:val="00570D4B"/>
    <w:rsid w:val="005B194B"/>
    <w:rsid w:val="005B2E11"/>
    <w:rsid w:val="005C4D83"/>
    <w:rsid w:val="005E5F9C"/>
    <w:rsid w:val="006001B1"/>
    <w:rsid w:val="00623410"/>
    <w:rsid w:val="006245BA"/>
    <w:rsid w:val="00624775"/>
    <w:rsid w:val="006904CF"/>
    <w:rsid w:val="0069255D"/>
    <w:rsid w:val="006A7DEE"/>
    <w:rsid w:val="006B134A"/>
    <w:rsid w:val="006D4367"/>
    <w:rsid w:val="006E3449"/>
    <w:rsid w:val="00713139"/>
    <w:rsid w:val="007346E1"/>
    <w:rsid w:val="00743880"/>
    <w:rsid w:val="00744E0B"/>
    <w:rsid w:val="00746C5B"/>
    <w:rsid w:val="00752378"/>
    <w:rsid w:val="00753261"/>
    <w:rsid w:val="00775371"/>
    <w:rsid w:val="00777835"/>
    <w:rsid w:val="00781E83"/>
    <w:rsid w:val="00791A29"/>
    <w:rsid w:val="0079624B"/>
    <w:rsid w:val="007B6059"/>
    <w:rsid w:val="007C0C72"/>
    <w:rsid w:val="007C0E97"/>
    <w:rsid w:val="007D136C"/>
    <w:rsid w:val="007D7D0A"/>
    <w:rsid w:val="007F21E3"/>
    <w:rsid w:val="007F5C7B"/>
    <w:rsid w:val="00812262"/>
    <w:rsid w:val="00812697"/>
    <w:rsid w:val="008232D2"/>
    <w:rsid w:val="008557FD"/>
    <w:rsid w:val="008729F6"/>
    <w:rsid w:val="0087345A"/>
    <w:rsid w:val="008868DD"/>
    <w:rsid w:val="00893254"/>
    <w:rsid w:val="008A5798"/>
    <w:rsid w:val="008D3D1C"/>
    <w:rsid w:val="00917628"/>
    <w:rsid w:val="009513D1"/>
    <w:rsid w:val="009752E0"/>
    <w:rsid w:val="00980A2A"/>
    <w:rsid w:val="009A24D8"/>
    <w:rsid w:val="009A3CA9"/>
    <w:rsid w:val="009B749A"/>
    <w:rsid w:val="009C7A1A"/>
    <w:rsid w:val="009F16C8"/>
    <w:rsid w:val="009F31D7"/>
    <w:rsid w:val="00A02ABF"/>
    <w:rsid w:val="00A107CD"/>
    <w:rsid w:val="00A116AF"/>
    <w:rsid w:val="00A37862"/>
    <w:rsid w:val="00A52812"/>
    <w:rsid w:val="00A52EAD"/>
    <w:rsid w:val="00A574BD"/>
    <w:rsid w:val="00A9190D"/>
    <w:rsid w:val="00B142DD"/>
    <w:rsid w:val="00B16A28"/>
    <w:rsid w:val="00B22417"/>
    <w:rsid w:val="00B30D63"/>
    <w:rsid w:val="00B33FA0"/>
    <w:rsid w:val="00B70B77"/>
    <w:rsid w:val="00B821E9"/>
    <w:rsid w:val="00B851C8"/>
    <w:rsid w:val="00BA690F"/>
    <w:rsid w:val="00BA69E4"/>
    <w:rsid w:val="00BA70D1"/>
    <w:rsid w:val="00BB196A"/>
    <w:rsid w:val="00BC0B4D"/>
    <w:rsid w:val="00C24EE7"/>
    <w:rsid w:val="00C40338"/>
    <w:rsid w:val="00C47E75"/>
    <w:rsid w:val="00C62F65"/>
    <w:rsid w:val="00C847A7"/>
    <w:rsid w:val="00C933CB"/>
    <w:rsid w:val="00CA0F5D"/>
    <w:rsid w:val="00CA1B57"/>
    <w:rsid w:val="00CA741E"/>
    <w:rsid w:val="00CC71AD"/>
    <w:rsid w:val="00D11D01"/>
    <w:rsid w:val="00D32DCD"/>
    <w:rsid w:val="00D7489A"/>
    <w:rsid w:val="00D826BF"/>
    <w:rsid w:val="00D837DA"/>
    <w:rsid w:val="00DB23E4"/>
    <w:rsid w:val="00DF5FA5"/>
    <w:rsid w:val="00E51414"/>
    <w:rsid w:val="00E67C77"/>
    <w:rsid w:val="00E85E87"/>
    <w:rsid w:val="00E905FC"/>
    <w:rsid w:val="00EA63C3"/>
    <w:rsid w:val="00EB1F25"/>
    <w:rsid w:val="00EE2404"/>
    <w:rsid w:val="00EE5353"/>
    <w:rsid w:val="00EF00EC"/>
    <w:rsid w:val="00F05A1B"/>
    <w:rsid w:val="00F1154E"/>
    <w:rsid w:val="00F14383"/>
    <w:rsid w:val="00F20BA8"/>
    <w:rsid w:val="00F31B61"/>
    <w:rsid w:val="00F55B78"/>
    <w:rsid w:val="00F75D7A"/>
    <w:rsid w:val="00FC3E92"/>
    <w:rsid w:val="00FD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78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7CD"/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A107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107C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77835"/>
    <w:rPr>
      <w:rFonts w:ascii="Cambria" w:hAnsi="Cambria"/>
      <w:b/>
      <w:bCs/>
      <w:color w:val="365F91"/>
      <w:sz w:val="28"/>
      <w:szCs w:val="28"/>
    </w:rPr>
  </w:style>
  <w:style w:type="paragraph" w:customStyle="1" w:styleId="ConsPlusTitle">
    <w:name w:val="ConsPlusTitle"/>
    <w:rsid w:val="00267EEA"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  <w:style w:type="paragraph" w:customStyle="1" w:styleId="ConsPlusNormal">
    <w:name w:val="ConsPlusNormal"/>
    <w:rsid w:val="00267EEA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styleId="a6">
    <w:name w:val="Normal (Web)"/>
    <w:basedOn w:val="a"/>
    <w:uiPriority w:val="99"/>
    <w:unhideWhenUsed/>
    <w:rsid w:val="00B16A28"/>
    <w:pPr>
      <w:spacing w:before="100" w:beforeAutospacing="1" w:after="100" w:afterAutospacing="1"/>
    </w:pPr>
  </w:style>
  <w:style w:type="character" w:customStyle="1" w:styleId="-">
    <w:name w:val="Интернет-ссылка"/>
    <w:basedOn w:val="a0"/>
    <w:uiPriority w:val="99"/>
    <w:rsid w:val="009A24D8"/>
    <w:rPr>
      <w:color w:val="0000FF"/>
      <w:u w:val="single"/>
    </w:rPr>
  </w:style>
  <w:style w:type="paragraph" w:customStyle="1" w:styleId="ConsPlusJurTerm">
    <w:name w:val="ConsPlusJurTerm"/>
    <w:rsid w:val="00F14383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6B09B310A54B578BEEC40228888E03582DE4A06B37431AAB5FD2D7A26DDCB47BE039ACA4F428E961CBD9CDEF6D2ABC16CF0367E493F6H4H" TargetMode="External"/><Relationship Id="rId13" Type="http://schemas.openxmlformats.org/officeDocument/2006/relationships/hyperlink" Target="https://login.consultant.ru/link/?req=doc&amp;base=LAW&amp;n=498571&amp;date=31.07.202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6B09B310A54B578BEEC40228888E03582DE5A66D36431AAB5FD2D7A26DDCB47BE039ACA1F621E33C91C9C9A63A24A015D51D61FA9364B4F4H4H" TargetMode="External"/><Relationship Id="rId12" Type="http://schemas.openxmlformats.org/officeDocument/2006/relationships/hyperlink" Target="https://login.consultant.ru/link/?req=doc&amp;base=LAW&amp;n=507882&amp;date=31.07.202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5991&amp;date=28.07.2025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5991&amp;date=31.07.20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417&amp;n=122647&amp;date=31.07.2025" TargetMode="External"/><Relationship Id="rId10" Type="http://schemas.openxmlformats.org/officeDocument/2006/relationships/hyperlink" Target="https://login.consultant.ru/link/?req=doc&amp;base=LAW&amp;n=465583&amp;date=31.07.202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6B09B310A54B578BEEC40228888E03582DE5A66D36431AAB5FD2D7A26DDCB47BE039ACA1F621E33C91C9C9A63A24A015D51D61FA9364B4F4H4H" TargetMode="External"/><Relationship Id="rId14" Type="http://schemas.openxmlformats.org/officeDocument/2006/relationships/hyperlink" Target="https://login.consultant.ru/link/?req=doc&amp;base=RLAW417&amp;n=128529&amp;date=31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7BDF4-0E94-4FA0-A6B6-87A12AAB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3916</Words>
  <Characters>22327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12</cp:revision>
  <cp:lastPrinted>2025-11-05T07:46:00Z</cp:lastPrinted>
  <dcterms:created xsi:type="dcterms:W3CDTF">2025-12-09T07:21:00Z</dcterms:created>
  <dcterms:modified xsi:type="dcterms:W3CDTF">2025-12-12T06:41:00Z</dcterms:modified>
</cp:coreProperties>
</file>