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67" w:rsidRPr="003C063F" w:rsidRDefault="00C202A1" w:rsidP="005A52DB">
      <w:pPr>
        <w:ind w:right="112" w:firstLine="709"/>
        <w:rPr>
          <w:rFonts w:ascii="Times New Roman" w:hAnsi="Times New Roman"/>
          <w:sz w:val="22"/>
          <w:szCs w:val="22"/>
          <w:lang w:val="ru-RU"/>
        </w:rPr>
      </w:pPr>
      <w:r>
        <w:rPr>
          <w:rFonts w:ascii="Times New Roman" w:hAnsi="Times New Roman"/>
          <w:lang w:val="ru-RU"/>
        </w:rPr>
        <w:t xml:space="preserve">                                                                                             </w:t>
      </w:r>
      <w:r w:rsidR="005A52DB">
        <w:rPr>
          <w:rFonts w:ascii="Times New Roman" w:hAnsi="Times New Roman"/>
          <w:lang w:val="ru-RU"/>
        </w:rPr>
        <w:t xml:space="preserve">                          </w:t>
      </w:r>
      <w:r w:rsidR="005A52DB" w:rsidRPr="003C063F">
        <w:rPr>
          <w:rFonts w:ascii="Times New Roman" w:hAnsi="Times New Roman"/>
          <w:sz w:val="22"/>
          <w:szCs w:val="22"/>
          <w:lang w:val="ru-RU"/>
        </w:rPr>
        <w:t>ПРОЕКТ</w:t>
      </w:r>
    </w:p>
    <w:p w:rsidR="008B4667" w:rsidRPr="003C063F" w:rsidRDefault="008B4667">
      <w:pPr>
        <w:ind w:right="112" w:firstLine="709"/>
        <w:jc w:val="right"/>
        <w:rPr>
          <w:sz w:val="22"/>
          <w:szCs w:val="22"/>
          <w:lang w:val="ru-RU"/>
        </w:rPr>
      </w:pPr>
    </w:p>
    <w:p w:rsidR="008B4667" w:rsidRPr="00C202A1" w:rsidRDefault="008B4667">
      <w:pPr>
        <w:ind w:right="112" w:firstLine="709"/>
        <w:jc w:val="center"/>
        <w:rPr>
          <w:rFonts w:ascii="Times New Roman" w:hAnsi="Times New Roman"/>
          <w:lang w:val="ru-RU"/>
        </w:rPr>
      </w:pPr>
    </w:p>
    <w:p w:rsidR="0028063A" w:rsidRPr="00C202A1" w:rsidRDefault="004A7C2C">
      <w:pPr>
        <w:spacing w:line="276" w:lineRule="auto"/>
        <w:ind w:firstLine="709"/>
        <w:jc w:val="center"/>
        <w:rPr>
          <w:rFonts w:ascii="Times New Roman" w:hAnsi="Times New Roman"/>
          <w:b/>
          <w:lang w:val="ru-RU"/>
        </w:rPr>
      </w:pPr>
      <w:r w:rsidRPr="00C202A1">
        <w:rPr>
          <w:rFonts w:ascii="Times New Roman" w:hAnsi="Times New Roman"/>
          <w:b/>
          <w:lang w:val="ru-RU"/>
        </w:rPr>
        <w:t xml:space="preserve">Муниципальная программа </w:t>
      </w:r>
    </w:p>
    <w:p w:rsidR="008B4667" w:rsidRPr="00C202A1" w:rsidRDefault="004A7C2C">
      <w:pPr>
        <w:spacing w:line="276" w:lineRule="auto"/>
        <w:ind w:firstLine="709"/>
        <w:jc w:val="center"/>
        <w:rPr>
          <w:rFonts w:ascii="Times New Roman" w:hAnsi="Times New Roman"/>
          <w:b/>
          <w:lang w:val="ru-RU"/>
        </w:rPr>
      </w:pPr>
      <w:r w:rsidRPr="00C202A1">
        <w:rPr>
          <w:rFonts w:ascii="Times New Roman" w:hAnsi="Times New Roman"/>
          <w:b/>
          <w:lang w:val="ru-RU"/>
        </w:rPr>
        <w:t>«Развитие транспортной</w:t>
      </w:r>
      <w:r w:rsidRPr="00C202A1">
        <w:rPr>
          <w:rFonts w:ascii="Times New Roman" w:hAnsi="Times New Roman"/>
          <w:b/>
          <w:bCs/>
          <w:lang w:val="ru-RU"/>
        </w:rPr>
        <w:t xml:space="preserve"> </w:t>
      </w:r>
      <w:r w:rsidRPr="00C202A1">
        <w:rPr>
          <w:rFonts w:ascii="Times New Roman" w:hAnsi="Times New Roman"/>
          <w:b/>
          <w:lang w:val="ru-RU"/>
        </w:rPr>
        <w:t>системы, обеспечение перевозки пассажиров в городе Железногорске и безопасности дорожного движения»</w:t>
      </w:r>
    </w:p>
    <w:p w:rsidR="008B4667" w:rsidRPr="00C202A1" w:rsidRDefault="008B4667">
      <w:pPr>
        <w:ind w:right="112" w:firstLine="709"/>
        <w:jc w:val="center"/>
        <w:rPr>
          <w:rFonts w:ascii="Times New Roman" w:hAnsi="Times New Roman"/>
          <w:b/>
          <w:lang w:val="ru-RU"/>
        </w:rPr>
      </w:pPr>
    </w:p>
    <w:p w:rsidR="008B4667" w:rsidRPr="00C202A1" w:rsidRDefault="004A7C2C">
      <w:pPr>
        <w:ind w:right="112" w:firstLine="709"/>
        <w:jc w:val="center"/>
        <w:rPr>
          <w:rFonts w:ascii="Times New Roman" w:hAnsi="Times New Roman"/>
          <w:b/>
          <w:lang w:val="ru-RU"/>
        </w:rPr>
      </w:pPr>
      <w:r w:rsidRPr="00C202A1">
        <w:rPr>
          <w:rFonts w:ascii="Times New Roman" w:hAnsi="Times New Roman"/>
          <w:b/>
          <w:lang w:val="ru-RU"/>
        </w:rPr>
        <w:t>Стратегические приоритеты муниципальной программы</w:t>
      </w:r>
    </w:p>
    <w:p w:rsidR="008B4667" w:rsidRPr="00C202A1" w:rsidRDefault="008B4667">
      <w:pPr>
        <w:ind w:right="112" w:firstLine="709"/>
        <w:jc w:val="center"/>
        <w:rPr>
          <w:rFonts w:ascii="Times New Roman" w:hAnsi="Times New Roman"/>
          <w:b/>
          <w:lang w:val="ru-RU"/>
        </w:rPr>
      </w:pPr>
    </w:p>
    <w:p w:rsidR="008B4667" w:rsidRPr="00C202A1" w:rsidRDefault="004A7C2C" w:rsidP="008E0930">
      <w:pPr>
        <w:ind w:right="112" w:firstLine="709"/>
        <w:jc w:val="center"/>
        <w:rPr>
          <w:rFonts w:ascii="Times New Roman" w:hAnsi="Times New Roman"/>
          <w:b/>
          <w:lang w:val="ru-RU"/>
        </w:rPr>
      </w:pPr>
      <w:r w:rsidRPr="00C202A1">
        <w:rPr>
          <w:rFonts w:ascii="Times New Roman" w:hAnsi="Times New Roman"/>
          <w:b/>
          <w:lang w:val="ru-RU"/>
        </w:rPr>
        <w:t>1. Оценка текущего состояния сферы реализации муниципальной программы</w:t>
      </w:r>
    </w:p>
    <w:p w:rsidR="008B4667" w:rsidRDefault="008B4667" w:rsidP="008E0930">
      <w:pPr>
        <w:pStyle w:val="ConsPlusNormal"/>
        <w:ind w:firstLine="709"/>
        <w:jc w:val="center"/>
        <w:rPr>
          <w:rFonts w:ascii="Times New Roman" w:hAnsi="Times New Roman"/>
          <w:b/>
          <w:bCs/>
          <w:sz w:val="28"/>
          <w:szCs w:val="28"/>
          <w:lang w:val="ru-RU"/>
        </w:rPr>
      </w:pPr>
    </w:p>
    <w:p w:rsidR="00757547" w:rsidRPr="00C202A1" w:rsidRDefault="004A7C2C">
      <w:pPr>
        <w:ind w:firstLine="709"/>
        <w:jc w:val="both"/>
        <w:rPr>
          <w:rFonts w:ascii="Times New Roman" w:hAnsi="Times New Roman"/>
          <w:lang w:val="ru-RU"/>
        </w:rPr>
      </w:pPr>
      <w:r w:rsidRPr="00C202A1">
        <w:rPr>
          <w:rFonts w:ascii="Times New Roman" w:hAnsi="Times New Roman"/>
          <w:lang w:val="ru-RU"/>
        </w:rPr>
        <w:t>Реализация Программы направлена на достижение целей и задач, определенных Указом Президента Российской Федерации от 07 мая 2024 года № 309 «О национальных целях развития Российской Федерации на период до 2030 года и на перспективу до 2036 года».</w:t>
      </w:r>
    </w:p>
    <w:p w:rsidR="008B4667" w:rsidRPr="00C202A1" w:rsidRDefault="00757547">
      <w:pPr>
        <w:ind w:firstLine="709"/>
        <w:jc w:val="both"/>
        <w:rPr>
          <w:rFonts w:ascii="Times New Roman" w:hAnsi="Times New Roman"/>
          <w:lang w:val="ru-RU"/>
        </w:rPr>
      </w:pPr>
      <w:r w:rsidRPr="00C202A1">
        <w:rPr>
          <w:rFonts w:ascii="Times New Roman" w:hAnsi="Times New Roman"/>
          <w:lang w:val="ru-RU"/>
        </w:rPr>
        <w:t>В</w:t>
      </w:r>
      <w:r w:rsidR="004A7C2C" w:rsidRPr="00C202A1">
        <w:rPr>
          <w:rFonts w:ascii="Times New Roman" w:hAnsi="Times New Roman"/>
          <w:lang w:val="ru-RU"/>
        </w:rPr>
        <w:t xml:space="preserve">ажным фактором жизнеобеспечения населения, способствующим стабильности социально-экономического развития города Железногорска Курской области, является наличие развитой дорожно-транспортной инфраструктуры, снижение смертности в результате дорожно-транспортных происшествий. В целях комплексного решения проблем в сфере безопасности дорожного движения, дорожной деятельности в отношении автомобильных дорог общего пользования местного значения, городского пассажирского транспорта на территории муниципального </w:t>
      </w:r>
      <w:r w:rsidR="002E60AE" w:rsidRPr="00C202A1">
        <w:rPr>
          <w:rFonts w:ascii="Times New Roman" w:hAnsi="Times New Roman"/>
          <w:lang w:val="ru-RU"/>
        </w:rPr>
        <w:t>образования «</w:t>
      </w:r>
      <w:r w:rsidR="004A7C2C" w:rsidRPr="00C202A1">
        <w:rPr>
          <w:rFonts w:ascii="Times New Roman" w:hAnsi="Times New Roman"/>
          <w:lang w:val="ru-RU"/>
        </w:rPr>
        <w:t>городской округ город Железногорск» Курской области реализуются мероприятии по муниципальной программе «Развитие транспортной системы, обеспечение перевозки пассажиров в городе Железногорске и безопасности дорожного движения».</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В соответствии со статьей 16 Федерального закона от 06.10.2003 № 131–ФЗ «Об общих принципах организации местного самоуправления в Российской Федерации» и статьей 9 Устава муниципального образования «городской </w:t>
      </w:r>
      <w:r w:rsidR="002E60AE" w:rsidRPr="00C202A1">
        <w:rPr>
          <w:rFonts w:ascii="Times New Roman" w:hAnsi="Times New Roman"/>
          <w:lang w:val="ru-RU"/>
        </w:rPr>
        <w:t>округ город</w:t>
      </w:r>
      <w:r w:rsidRPr="00C202A1">
        <w:rPr>
          <w:rFonts w:ascii="Times New Roman" w:hAnsi="Times New Roman"/>
          <w:lang w:val="ru-RU"/>
        </w:rPr>
        <w:t xml:space="preserve"> Железногорск» Курской области к вопросам местного значения относятся:</w:t>
      </w:r>
    </w:p>
    <w:p w:rsidR="008B4667" w:rsidRPr="00C202A1" w:rsidRDefault="00E37AEB">
      <w:pPr>
        <w:ind w:firstLine="709"/>
        <w:jc w:val="both"/>
        <w:rPr>
          <w:rFonts w:ascii="Times New Roman" w:hAnsi="Times New Roman"/>
          <w:lang w:val="ru-RU"/>
        </w:rPr>
      </w:pPr>
      <w:r>
        <w:rPr>
          <w:rFonts w:ascii="Times New Roman" w:hAnsi="Times New Roman"/>
          <w:lang w:val="ru-RU"/>
        </w:rPr>
        <w:t xml:space="preserve"> </w:t>
      </w:r>
      <w:r w:rsidR="004A7C2C" w:rsidRPr="00C202A1">
        <w:rPr>
          <w:rFonts w:ascii="Times New Roman" w:hAnsi="Times New Roman"/>
          <w:lang w:val="ru-RU"/>
        </w:rPr>
        <w:t xml:space="preserve">- дорожная деятельность в отношении автомобильных дорог местного значения в границах города Железногорска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Железногорска,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B4667" w:rsidRPr="00C202A1" w:rsidRDefault="00E37AEB">
      <w:pPr>
        <w:ind w:firstLine="709"/>
        <w:jc w:val="both"/>
        <w:rPr>
          <w:rFonts w:ascii="Times New Roman" w:hAnsi="Times New Roman"/>
          <w:lang w:val="ru-RU"/>
        </w:rPr>
      </w:pPr>
      <w:r>
        <w:rPr>
          <w:rFonts w:ascii="Times New Roman" w:hAnsi="Times New Roman"/>
          <w:lang w:val="ru-RU"/>
        </w:rPr>
        <w:t xml:space="preserve"> </w:t>
      </w:r>
      <w:r w:rsidR="004A7C2C" w:rsidRPr="00C202A1">
        <w:rPr>
          <w:rFonts w:ascii="Times New Roman" w:hAnsi="Times New Roman"/>
          <w:lang w:val="ru-RU"/>
        </w:rPr>
        <w:t>- создание условий для предоставления транспортных услуг населению и организация транспортного обслуживания населения в границах города Железногорска.</w:t>
      </w:r>
    </w:p>
    <w:p w:rsidR="008B4667" w:rsidRPr="00C202A1" w:rsidRDefault="004A7C2C">
      <w:pPr>
        <w:keepLines/>
        <w:ind w:firstLine="709"/>
        <w:jc w:val="both"/>
        <w:rPr>
          <w:rFonts w:ascii="Times New Roman" w:hAnsi="Times New Roman"/>
          <w:lang w:val="ru-RU"/>
        </w:rPr>
      </w:pPr>
      <w:r w:rsidRPr="00C202A1">
        <w:rPr>
          <w:rFonts w:ascii="Times New Roman" w:hAnsi="Times New Roman"/>
          <w:lang w:val="ru-RU"/>
        </w:rPr>
        <w:t xml:space="preserve">С каждым годом повышаются требования к комфортности проживания в муниципальном </w:t>
      </w:r>
      <w:r w:rsidR="002E60AE" w:rsidRPr="00C202A1">
        <w:rPr>
          <w:rFonts w:ascii="Times New Roman" w:hAnsi="Times New Roman"/>
          <w:lang w:val="ru-RU"/>
        </w:rPr>
        <w:t>образовании «</w:t>
      </w:r>
      <w:r w:rsidRPr="00C202A1">
        <w:rPr>
          <w:rFonts w:ascii="Times New Roman" w:hAnsi="Times New Roman"/>
          <w:lang w:val="ru-RU"/>
        </w:rPr>
        <w:t xml:space="preserve">городской округ город Железногорск» Курской области, требования к обеспечению транспортной мобильности населения и безопасности дорожного движения, что предполагает качественную работу по содержанию и ремонту улично-дорожной сети. </w:t>
      </w:r>
    </w:p>
    <w:p w:rsidR="008B4667" w:rsidRPr="00C202A1" w:rsidRDefault="00E37AEB" w:rsidP="00E37AEB">
      <w:pPr>
        <w:jc w:val="both"/>
        <w:rPr>
          <w:rFonts w:ascii="Times New Roman" w:hAnsi="Times New Roman"/>
          <w:lang w:val="ru-RU"/>
        </w:rPr>
      </w:pPr>
      <w:r>
        <w:rPr>
          <w:rFonts w:ascii="Times New Roman" w:hAnsi="Times New Roman"/>
          <w:lang w:val="ru-RU"/>
        </w:rPr>
        <w:t xml:space="preserve">            </w:t>
      </w:r>
      <w:r w:rsidR="004A7C2C" w:rsidRPr="00C202A1">
        <w:rPr>
          <w:rFonts w:ascii="Times New Roman" w:hAnsi="Times New Roman"/>
          <w:lang w:val="ru-RU"/>
        </w:rPr>
        <w:t xml:space="preserve">Применение программно-целевого принципа позволит обеспечить комплексное и системное решение вопросов, оптимизацию использования финансовых ресурсов бюджетов различных уровней, в том числе областного бюджета и бюджета муниципального образования «городской округ город Железногорск» Курской области, и обеспечить решение вопросов по развитию дорожно-транспортной инфраструктуры в </w:t>
      </w:r>
      <w:r w:rsidR="004A7C2C" w:rsidRPr="00C202A1">
        <w:rPr>
          <w:rFonts w:ascii="Times New Roman" w:hAnsi="Times New Roman"/>
          <w:lang w:val="ru-RU"/>
        </w:rPr>
        <w:lastRenderedPageBreak/>
        <w:t>муниципального образования «городской округ город Железногорск» Курской области по обеспечению безопасных условий дорожного движения на основе:</w:t>
      </w:r>
    </w:p>
    <w:p w:rsidR="008B4667" w:rsidRPr="00C202A1" w:rsidRDefault="004A7C2C">
      <w:pPr>
        <w:ind w:firstLine="709"/>
        <w:rPr>
          <w:rFonts w:ascii="Times New Roman" w:hAnsi="Times New Roman"/>
          <w:lang w:val="ru-RU"/>
        </w:rPr>
      </w:pPr>
      <w:r w:rsidRPr="00C202A1">
        <w:rPr>
          <w:rFonts w:ascii="Times New Roman" w:hAnsi="Times New Roman"/>
          <w:lang w:val="ru-RU"/>
        </w:rPr>
        <w:t>- поставленной цели, задач, мероприятий и запланированных результатов;</w:t>
      </w:r>
    </w:p>
    <w:p w:rsidR="008B4667" w:rsidRDefault="004A7C2C">
      <w:pPr>
        <w:ind w:firstLine="709"/>
        <w:rPr>
          <w:rFonts w:ascii="Times New Roman" w:hAnsi="Times New Roman"/>
          <w:lang w:val="ru-RU"/>
        </w:rPr>
      </w:pPr>
      <w:r w:rsidRPr="00C202A1">
        <w:rPr>
          <w:rFonts w:ascii="Times New Roman" w:hAnsi="Times New Roman"/>
          <w:lang w:val="ru-RU"/>
        </w:rPr>
        <w:t>- концентрации ресурсов для реализации мероприятий, соответствующих цели и задачам.</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 xml:space="preserve">На начало 2025 года транспортная доступность города </w:t>
      </w:r>
      <w:r w:rsidRPr="001763FC">
        <w:rPr>
          <w:rFonts w:ascii="Times New Roman" w:hAnsi="Times New Roman"/>
          <w:lang w:val="ru-RU"/>
        </w:rPr>
        <w:t>обеспечивается 2</w:t>
      </w:r>
      <w:r w:rsidR="000161D1" w:rsidRPr="001763FC">
        <w:rPr>
          <w:rFonts w:ascii="Times New Roman" w:hAnsi="Times New Roman"/>
          <w:lang w:val="ru-RU"/>
        </w:rPr>
        <w:t>3</w:t>
      </w:r>
      <w:r w:rsidRPr="00C202A1">
        <w:rPr>
          <w:rFonts w:ascii="Times New Roman" w:hAnsi="Times New Roman"/>
          <w:lang w:val="ru-RU"/>
        </w:rPr>
        <w:t xml:space="preserve"> маршрутами, в том числе:</w:t>
      </w:r>
    </w:p>
    <w:p w:rsidR="00D22221" w:rsidRDefault="00D82CA2" w:rsidP="00D82CA2">
      <w:pPr>
        <w:ind w:firstLine="709"/>
        <w:jc w:val="both"/>
        <w:rPr>
          <w:rFonts w:ascii="Times New Roman" w:hAnsi="Times New Roman"/>
          <w:lang w:val="ru-RU"/>
        </w:rPr>
      </w:pPr>
      <w:r w:rsidRPr="00C202A1">
        <w:rPr>
          <w:rFonts w:ascii="Times New Roman" w:hAnsi="Times New Roman"/>
          <w:lang w:val="ru-RU"/>
        </w:rPr>
        <w:t>- автобусами среднего, большого и особо</w:t>
      </w:r>
      <w:r w:rsidR="00393E4E" w:rsidRPr="00C202A1">
        <w:rPr>
          <w:rFonts w:ascii="Times New Roman" w:hAnsi="Times New Roman"/>
          <w:lang w:val="ru-RU"/>
        </w:rPr>
        <w:t xml:space="preserve"> </w:t>
      </w:r>
      <w:r w:rsidRPr="00C202A1">
        <w:rPr>
          <w:rFonts w:ascii="Times New Roman" w:hAnsi="Times New Roman"/>
          <w:lang w:val="ru-RU"/>
        </w:rPr>
        <w:t>-</w:t>
      </w:r>
      <w:r w:rsidR="00393E4E" w:rsidRPr="00C202A1">
        <w:rPr>
          <w:rFonts w:ascii="Times New Roman" w:hAnsi="Times New Roman"/>
          <w:lang w:val="ru-RU"/>
        </w:rPr>
        <w:t xml:space="preserve"> </w:t>
      </w:r>
      <w:r w:rsidRPr="00C202A1">
        <w:rPr>
          <w:rFonts w:ascii="Times New Roman" w:hAnsi="Times New Roman"/>
          <w:lang w:val="ru-RU"/>
        </w:rPr>
        <w:t>большого класса -</w:t>
      </w:r>
      <w:r w:rsidR="00393E4E" w:rsidRPr="00C202A1">
        <w:rPr>
          <w:rFonts w:ascii="Times New Roman" w:hAnsi="Times New Roman"/>
          <w:lang w:val="ru-RU"/>
        </w:rPr>
        <w:t xml:space="preserve"> </w:t>
      </w:r>
      <w:r w:rsidRPr="00C202A1">
        <w:rPr>
          <w:rFonts w:ascii="Times New Roman" w:hAnsi="Times New Roman"/>
          <w:lang w:val="ru-RU"/>
        </w:rPr>
        <w:t>2</w:t>
      </w:r>
      <w:r w:rsidR="000161D1">
        <w:rPr>
          <w:rFonts w:ascii="Times New Roman" w:hAnsi="Times New Roman"/>
          <w:lang w:val="ru-RU"/>
        </w:rPr>
        <w:t>3</w:t>
      </w:r>
      <w:r w:rsidRPr="00C202A1">
        <w:rPr>
          <w:rFonts w:ascii="Times New Roman" w:hAnsi="Times New Roman"/>
          <w:lang w:val="ru-RU"/>
        </w:rPr>
        <w:t xml:space="preserve"> маршрута, которые подразделяются: </w:t>
      </w:r>
    </w:p>
    <w:p w:rsidR="00D22221" w:rsidRDefault="00D22221" w:rsidP="00D82CA2">
      <w:pPr>
        <w:ind w:firstLine="709"/>
        <w:jc w:val="both"/>
        <w:rPr>
          <w:rFonts w:ascii="Times New Roman" w:hAnsi="Times New Roman"/>
          <w:lang w:val="ru-RU"/>
        </w:rPr>
      </w:pPr>
      <w:r>
        <w:rPr>
          <w:rFonts w:ascii="Times New Roman" w:hAnsi="Times New Roman"/>
          <w:lang w:val="ru-RU"/>
        </w:rPr>
        <w:t xml:space="preserve">- </w:t>
      </w:r>
      <w:r w:rsidR="006D0443" w:rsidRPr="00C202A1">
        <w:rPr>
          <w:rFonts w:ascii="Times New Roman" w:hAnsi="Times New Roman"/>
          <w:lang w:val="ru-RU"/>
        </w:rPr>
        <w:t>на городски</w:t>
      </w:r>
      <w:r w:rsidR="006D0443">
        <w:rPr>
          <w:rFonts w:ascii="Times New Roman" w:hAnsi="Times New Roman"/>
          <w:lang w:val="ru-RU"/>
        </w:rPr>
        <w:t>х</w:t>
      </w:r>
      <w:r w:rsidR="00D82CA2" w:rsidRPr="00C202A1">
        <w:rPr>
          <w:rFonts w:ascii="Times New Roman" w:hAnsi="Times New Roman"/>
          <w:lang w:val="ru-RU"/>
        </w:rPr>
        <w:t xml:space="preserve"> </w:t>
      </w:r>
      <w:r w:rsidR="00393E4E" w:rsidRPr="00C202A1">
        <w:rPr>
          <w:rFonts w:ascii="Times New Roman" w:hAnsi="Times New Roman"/>
          <w:lang w:val="ru-RU"/>
        </w:rPr>
        <w:t>-</w:t>
      </w:r>
      <w:r w:rsidR="00D82CA2" w:rsidRPr="00C202A1">
        <w:rPr>
          <w:rFonts w:ascii="Times New Roman" w:hAnsi="Times New Roman"/>
          <w:lang w:val="ru-RU"/>
        </w:rPr>
        <w:t xml:space="preserve"> 15</w:t>
      </w:r>
      <w:r w:rsidR="0022671D" w:rsidRPr="00C202A1">
        <w:rPr>
          <w:rFonts w:ascii="Times New Roman" w:hAnsi="Times New Roman"/>
          <w:lang w:val="ru-RU"/>
        </w:rPr>
        <w:t xml:space="preserve"> </w:t>
      </w:r>
      <w:r w:rsidR="00D82CA2" w:rsidRPr="00C202A1">
        <w:rPr>
          <w:rFonts w:ascii="Times New Roman" w:hAnsi="Times New Roman"/>
          <w:lang w:val="ru-RU"/>
        </w:rPr>
        <w:t>маршрутов (регулируемый тариф)</w:t>
      </w:r>
      <w:r>
        <w:rPr>
          <w:rFonts w:ascii="Times New Roman" w:hAnsi="Times New Roman"/>
          <w:lang w:val="ru-RU"/>
        </w:rPr>
        <w:t>;</w:t>
      </w:r>
    </w:p>
    <w:p w:rsidR="00D82CA2" w:rsidRDefault="00D22221" w:rsidP="00D22221">
      <w:pPr>
        <w:jc w:val="both"/>
        <w:rPr>
          <w:rFonts w:ascii="Times New Roman" w:hAnsi="Times New Roman"/>
          <w:lang w:val="ru-RU"/>
        </w:rPr>
      </w:pPr>
      <w:r>
        <w:rPr>
          <w:rFonts w:ascii="Times New Roman" w:hAnsi="Times New Roman"/>
          <w:lang w:val="ru-RU"/>
        </w:rPr>
        <w:t xml:space="preserve">           </w:t>
      </w:r>
      <w:r w:rsidR="00D82CA2" w:rsidRPr="00EA70FC">
        <w:rPr>
          <w:rFonts w:ascii="Times New Roman" w:hAnsi="Times New Roman"/>
          <w:lang w:val="ru-RU"/>
        </w:rPr>
        <w:t xml:space="preserve"> </w:t>
      </w:r>
      <w:r w:rsidR="000161D1" w:rsidRPr="00EA70FC">
        <w:rPr>
          <w:rFonts w:ascii="Times New Roman" w:hAnsi="Times New Roman"/>
          <w:lang w:val="ru-RU"/>
        </w:rPr>
        <w:t xml:space="preserve">- </w:t>
      </w:r>
      <w:r w:rsidR="006D0443">
        <w:rPr>
          <w:rFonts w:ascii="Times New Roman" w:hAnsi="Times New Roman"/>
          <w:lang w:val="ru-RU"/>
        </w:rPr>
        <w:t>на</w:t>
      </w:r>
      <w:r w:rsidR="00D82CA2" w:rsidRPr="00EA70FC">
        <w:rPr>
          <w:rFonts w:ascii="Times New Roman" w:hAnsi="Times New Roman"/>
          <w:lang w:val="ru-RU"/>
        </w:rPr>
        <w:t xml:space="preserve"> сезонны</w:t>
      </w:r>
      <w:r w:rsidR="006D0443">
        <w:rPr>
          <w:rFonts w:ascii="Times New Roman" w:hAnsi="Times New Roman"/>
          <w:lang w:val="ru-RU"/>
        </w:rPr>
        <w:t>х</w:t>
      </w:r>
      <w:r w:rsidR="006A4C19" w:rsidRPr="00EA70FC">
        <w:rPr>
          <w:rFonts w:ascii="Times New Roman" w:hAnsi="Times New Roman"/>
          <w:lang w:val="ru-RU"/>
        </w:rPr>
        <w:t xml:space="preserve"> -</w:t>
      </w:r>
      <w:r w:rsidR="00D82CA2" w:rsidRPr="00EA70FC">
        <w:rPr>
          <w:rFonts w:ascii="Times New Roman" w:hAnsi="Times New Roman"/>
          <w:lang w:val="ru-RU"/>
        </w:rPr>
        <w:t xml:space="preserve"> 8</w:t>
      </w:r>
      <w:r w:rsidR="006A4C19" w:rsidRPr="00EA70FC">
        <w:rPr>
          <w:rFonts w:ascii="Times New Roman" w:hAnsi="Times New Roman"/>
          <w:lang w:val="ru-RU"/>
        </w:rPr>
        <w:t xml:space="preserve"> маршрутов</w:t>
      </w:r>
      <w:r w:rsidR="00D82CA2" w:rsidRPr="00EA70FC">
        <w:rPr>
          <w:rFonts w:ascii="Times New Roman" w:hAnsi="Times New Roman"/>
          <w:lang w:val="ru-RU"/>
        </w:rPr>
        <w:t xml:space="preserve"> (регулируемый тариф)</w:t>
      </w:r>
      <w:r w:rsidR="00EA70FC">
        <w:rPr>
          <w:rFonts w:ascii="Times New Roman" w:hAnsi="Times New Roman"/>
          <w:lang w:val="ru-RU"/>
        </w:rPr>
        <w:t>;</w:t>
      </w:r>
    </w:p>
    <w:p w:rsidR="00D82CA2" w:rsidRPr="00C202A1" w:rsidRDefault="00393E4E" w:rsidP="00D82CA2">
      <w:pPr>
        <w:ind w:firstLine="709"/>
        <w:jc w:val="both"/>
        <w:rPr>
          <w:rFonts w:ascii="Times New Roman" w:hAnsi="Times New Roman"/>
          <w:lang w:val="ru-RU"/>
        </w:rPr>
      </w:pPr>
      <w:r w:rsidRPr="000161D1">
        <w:rPr>
          <w:rFonts w:ascii="Times New Roman" w:hAnsi="Times New Roman"/>
          <w:lang w:val="ru-RU"/>
        </w:rPr>
        <w:t>-</w:t>
      </w:r>
      <w:r w:rsidR="00EA70FC">
        <w:rPr>
          <w:rFonts w:ascii="Times New Roman" w:hAnsi="Times New Roman"/>
          <w:lang w:val="ru-RU"/>
        </w:rPr>
        <w:t xml:space="preserve"> </w:t>
      </w:r>
      <w:r w:rsidRPr="000161D1">
        <w:rPr>
          <w:rFonts w:ascii="Times New Roman" w:hAnsi="Times New Roman"/>
          <w:lang w:val="ru-RU"/>
        </w:rPr>
        <w:t xml:space="preserve">автобусами малого </w:t>
      </w:r>
      <w:r w:rsidR="000161D1" w:rsidRPr="000161D1">
        <w:rPr>
          <w:rFonts w:ascii="Times New Roman" w:hAnsi="Times New Roman"/>
          <w:lang w:val="ru-RU"/>
        </w:rPr>
        <w:t>класса осуществляют</w:t>
      </w:r>
      <w:r w:rsidR="00EA70FC">
        <w:rPr>
          <w:rFonts w:ascii="Times New Roman" w:hAnsi="Times New Roman"/>
          <w:lang w:val="ru-RU"/>
        </w:rPr>
        <w:t>ся</w:t>
      </w:r>
      <w:r w:rsidR="000161D1">
        <w:rPr>
          <w:rFonts w:ascii="Times New Roman" w:hAnsi="Times New Roman"/>
          <w:lang w:val="ru-RU"/>
        </w:rPr>
        <w:t xml:space="preserve"> перевозки пассажиров</w:t>
      </w:r>
      <w:r w:rsidR="000161D1" w:rsidRPr="000161D1">
        <w:rPr>
          <w:rFonts w:ascii="Times New Roman" w:hAnsi="Times New Roman"/>
          <w:lang w:val="ru-RU"/>
        </w:rPr>
        <w:t xml:space="preserve"> по 5</w:t>
      </w:r>
      <w:r w:rsidR="00CF558C" w:rsidRPr="000161D1">
        <w:rPr>
          <w:rFonts w:ascii="Times New Roman" w:hAnsi="Times New Roman"/>
          <w:lang w:val="ru-RU"/>
        </w:rPr>
        <w:t xml:space="preserve"> </w:t>
      </w:r>
      <w:r w:rsidR="00D82CA2" w:rsidRPr="000161D1">
        <w:rPr>
          <w:rFonts w:ascii="Times New Roman" w:hAnsi="Times New Roman"/>
          <w:lang w:val="ru-RU"/>
        </w:rPr>
        <w:t>маршрут</w:t>
      </w:r>
      <w:r w:rsidR="000161D1" w:rsidRPr="000161D1">
        <w:rPr>
          <w:rFonts w:ascii="Times New Roman" w:hAnsi="Times New Roman"/>
          <w:lang w:val="ru-RU"/>
        </w:rPr>
        <w:t>ам</w:t>
      </w:r>
      <w:r w:rsidR="00D82CA2" w:rsidRPr="000161D1">
        <w:rPr>
          <w:rFonts w:ascii="Times New Roman" w:hAnsi="Times New Roman"/>
          <w:lang w:val="ru-RU"/>
        </w:rPr>
        <w:t xml:space="preserve"> (нерегулируемый тариф)</w:t>
      </w:r>
      <w:r w:rsidR="000161D1" w:rsidRPr="000161D1">
        <w:rPr>
          <w:rFonts w:ascii="Times New Roman" w:hAnsi="Times New Roman"/>
          <w:lang w:val="ru-RU"/>
        </w:rPr>
        <w:t>.</w:t>
      </w:r>
      <w:r w:rsidR="00D82CA2" w:rsidRPr="00C202A1">
        <w:rPr>
          <w:rFonts w:ascii="Times New Roman" w:hAnsi="Times New Roman"/>
          <w:lang w:val="ru-RU"/>
        </w:rPr>
        <w:t xml:space="preserve"> </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Регулярные перевозки пассажиров осуществляют организацией согласно заключенному муниципальному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города Железногорска от 15.03.2021 №465 «Об утверждении реестра муниципальных маршрутов регулярных перевозок», утвержден Реестр муниципальных маршрутов регулярных перевозок муниципального образования  «городской округ город Железногорск».</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В муниципальном образовании «городской округ город Железногорск» транспортная доступность на садово-дачные массивы организована 8 автобусными маршрутами.</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На сегодняшний день парк подвижного состава, задействованного в регулярных перевозках пассажиров, включают в себя:</w:t>
      </w:r>
    </w:p>
    <w:p w:rsidR="00D82CA2" w:rsidRPr="00C202A1" w:rsidRDefault="00D82CA2" w:rsidP="00D82CA2">
      <w:pPr>
        <w:ind w:firstLine="709"/>
        <w:jc w:val="both"/>
        <w:rPr>
          <w:rFonts w:ascii="Times New Roman" w:hAnsi="Times New Roman"/>
          <w:lang w:val="ru-RU"/>
        </w:rPr>
      </w:pPr>
      <w:r w:rsidRPr="001763FC">
        <w:rPr>
          <w:rFonts w:ascii="Times New Roman" w:hAnsi="Times New Roman"/>
          <w:lang w:val="ru-RU"/>
        </w:rPr>
        <w:t>- 2</w:t>
      </w:r>
      <w:r w:rsidR="00E02D3D" w:rsidRPr="001763FC">
        <w:rPr>
          <w:rFonts w:ascii="Times New Roman" w:hAnsi="Times New Roman"/>
          <w:lang w:val="ru-RU"/>
        </w:rPr>
        <w:t>3</w:t>
      </w:r>
      <w:r w:rsidRPr="001763FC">
        <w:rPr>
          <w:rFonts w:ascii="Times New Roman" w:hAnsi="Times New Roman"/>
          <w:lang w:val="ru-RU"/>
        </w:rPr>
        <w:t xml:space="preserve"> автобуса</w:t>
      </w:r>
      <w:r w:rsidRPr="00E02D3D">
        <w:rPr>
          <w:rFonts w:ascii="Times New Roman" w:hAnsi="Times New Roman"/>
          <w:lang w:val="ru-RU"/>
        </w:rPr>
        <w:t xml:space="preserve"> среднего, большого и особо-большого класса (ООО «Транспортные линии»), средний возраст которых составляет</w:t>
      </w:r>
      <w:r w:rsidRPr="00C202A1">
        <w:rPr>
          <w:rFonts w:ascii="Times New Roman" w:hAnsi="Times New Roman"/>
          <w:lang w:val="ru-RU"/>
        </w:rPr>
        <w:t xml:space="preserve"> 4 года;</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 xml:space="preserve">- 11 автобусов малого </w:t>
      </w:r>
      <w:r w:rsidR="007856C4" w:rsidRPr="00C202A1">
        <w:rPr>
          <w:rFonts w:ascii="Times New Roman" w:hAnsi="Times New Roman"/>
          <w:lang w:val="ru-RU"/>
        </w:rPr>
        <w:t>класса,</w:t>
      </w:r>
      <w:r w:rsidRPr="00C202A1">
        <w:rPr>
          <w:rFonts w:ascii="Times New Roman" w:hAnsi="Times New Roman"/>
          <w:lang w:val="ru-RU"/>
        </w:rPr>
        <w:t xml:space="preserve"> средний возраст - 4 года.</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В муниципальном образовании «городской округ город Железногорск» Курской области в целях улучшения транспортного обслуживания и совершенствования системы учета проезда граждан действуют Карта жителя Курской области;</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Юридическим лицам (за исключением субсидий муниципальным учреждениям), индивидуальным предпринимателям, оказывающим услуги по перевозке пассажиров транспортом общего пользования муниципальном образовании «городской округ город Железногорск», предоставляется субсидия за счет средств бюджета города Железногорска.</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Целью предоставления субсидии является возмещение недополученных доходов при осуществлении регулярных перевозок льготных категорий граждан по муниципальным маршрутам по льготному электронному проездному билету. Субсидия предоставляется главным рас</w:t>
      </w:r>
      <w:r w:rsidR="00CF558C" w:rsidRPr="00C202A1">
        <w:rPr>
          <w:rFonts w:ascii="Times New Roman" w:hAnsi="Times New Roman"/>
          <w:lang w:val="ru-RU"/>
        </w:rPr>
        <w:t>порядителем бюджетных средств -</w:t>
      </w:r>
      <w:r w:rsidRPr="00C202A1">
        <w:rPr>
          <w:rFonts w:ascii="Times New Roman" w:hAnsi="Times New Roman"/>
          <w:lang w:val="ru-RU"/>
        </w:rPr>
        <w:t xml:space="preserve"> Управлению городского хозяйства Администрации города Железногорска на безвозмездной и безвозвратной основе в пределах бюджетных ассигнований, предусмотренных в бюджете муниципального образования «городской округ город Железногорск» на соответствующий финансовый год и плановый период, и лимитов бюджетных обязательств, доведенных в установленном порядке на предоставление субсидий.</w:t>
      </w:r>
    </w:p>
    <w:p w:rsidR="00D82CA2" w:rsidRPr="00C202A1" w:rsidRDefault="00D82CA2" w:rsidP="00D82CA2">
      <w:pPr>
        <w:ind w:firstLine="709"/>
        <w:jc w:val="both"/>
        <w:rPr>
          <w:rFonts w:ascii="Times New Roman" w:eastAsia="Calibri" w:hAnsi="Times New Roman"/>
          <w:lang w:val="ru-RU"/>
        </w:rPr>
      </w:pPr>
      <w:r w:rsidRPr="00C202A1">
        <w:rPr>
          <w:rFonts w:ascii="Times New Roman" w:eastAsia="Calibri" w:hAnsi="Times New Roman"/>
          <w:lang w:val="ru-RU"/>
        </w:rPr>
        <w:t xml:space="preserve">Для популяризации общественного транспорта необходимо информировать население о расписании движения общественного транспорта. В </w:t>
      </w:r>
      <w:r w:rsidRPr="00C202A1">
        <w:rPr>
          <w:rFonts w:ascii="Times New Roman" w:hAnsi="Times New Roman"/>
          <w:lang w:val="ru-RU"/>
        </w:rPr>
        <w:t xml:space="preserve">муниципальном </w:t>
      </w:r>
      <w:r w:rsidRPr="00C202A1">
        <w:rPr>
          <w:rFonts w:ascii="Times New Roman" w:hAnsi="Times New Roman"/>
          <w:lang w:val="ru-RU"/>
        </w:rPr>
        <w:lastRenderedPageBreak/>
        <w:t xml:space="preserve">образовании «городской округ город Железногорск» </w:t>
      </w:r>
      <w:r w:rsidRPr="00C202A1">
        <w:rPr>
          <w:rFonts w:ascii="Times New Roman" w:eastAsia="Calibri" w:hAnsi="Times New Roman"/>
          <w:lang w:val="ru-RU"/>
        </w:rPr>
        <w:t>с 2024 года проводятся мероприятия по оснащению остановочных пунктов информационными табличками с расписанием движения общественного транспорта. В 2024 году актуальной информацией о режимах работы общественного транспорта оснащен</w:t>
      </w:r>
      <w:r w:rsidR="00393E4E" w:rsidRPr="00C202A1">
        <w:rPr>
          <w:rFonts w:ascii="Times New Roman" w:eastAsia="Calibri" w:hAnsi="Times New Roman"/>
          <w:lang w:val="ru-RU"/>
        </w:rPr>
        <w:t>ы 32 остановочных пункта.</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По проработанным маршрутам в муниципальном образовании «городской округ город Железногорск» ходит 36 низкопольных автобусов. Все они оснащены информационными табло и системой безналичной оплаты проезда. В них без труда могут ездить и маломобильные пассажиры.</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Проводимый анализ обращений граждан свидетельствует о том, что основными проблемами транспортного обслуживания в городе являются:</w:t>
      </w:r>
    </w:p>
    <w:p w:rsidR="00D82CA2" w:rsidRPr="00C202A1" w:rsidRDefault="00D82CA2" w:rsidP="00D82CA2">
      <w:pPr>
        <w:ind w:firstLine="709"/>
        <w:jc w:val="both"/>
        <w:rPr>
          <w:rFonts w:ascii="Times New Roman" w:hAnsi="Times New Roman"/>
          <w:lang w:val="ru-RU"/>
        </w:rPr>
      </w:pPr>
      <w:r w:rsidRPr="00C202A1">
        <w:rPr>
          <w:rFonts w:ascii="Times New Roman" w:hAnsi="Times New Roman"/>
          <w:lang w:val="ru-RU"/>
        </w:rPr>
        <w:t>-нехватка маршрутов и завышенный интервал движения по основным муниципальным маршрутам (регулируемый тариф);</w:t>
      </w:r>
    </w:p>
    <w:p w:rsidR="00D82CA2" w:rsidRPr="00C202A1" w:rsidRDefault="00D82CA2" w:rsidP="00624169">
      <w:pPr>
        <w:jc w:val="both"/>
        <w:rPr>
          <w:rFonts w:ascii="Times New Roman" w:hAnsi="Times New Roman"/>
          <w:lang w:val="ru-RU"/>
        </w:rPr>
      </w:pPr>
      <w:r w:rsidRPr="00C202A1">
        <w:rPr>
          <w:lang w:val="ru-RU"/>
        </w:rPr>
        <w:t xml:space="preserve">         </w:t>
      </w:r>
      <w:r w:rsidR="00624169" w:rsidRPr="00C202A1">
        <w:rPr>
          <w:lang w:val="ru-RU"/>
        </w:rPr>
        <w:t xml:space="preserve">   </w:t>
      </w:r>
      <w:r w:rsidRPr="00C202A1">
        <w:rPr>
          <w:lang w:val="ru-RU"/>
        </w:rPr>
        <w:t xml:space="preserve"> </w:t>
      </w:r>
      <w:r w:rsidRPr="00C202A1">
        <w:rPr>
          <w:rFonts w:ascii="Times New Roman" w:hAnsi="Times New Roman"/>
          <w:lang w:val="ru-RU"/>
        </w:rPr>
        <w:t>-износ подвижного состава;</w:t>
      </w:r>
    </w:p>
    <w:p w:rsidR="00D82CA2" w:rsidRDefault="00624169" w:rsidP="00624169">
      <w:pPr>
        <w:jc w:val="both"/>
        <w:rPr>
          <w:rFonts w:ascii="Times New Roman" w:hAnsi="Times New Roman"/>
          <w:lang w:val="ru-RU"/>
        </w:rPr>
      </w:pPr>
      <w:r w:rsidRPr="00C202A1">
        <w:rPr>
          <w:rFonts w:ascii="Times New Roman" w:hAnsi="Times New Roman"/>
          <w:lang w:val="ru-RU"/>
        </w:rPr>
        <w:t xml:space="preserve">          </w:t>
      </w:r>
      <w:r w:rsidR="00E02D3D">
        <w:rPr>
          <w:rFonts w:ascii="Times New Roman" w:hAnsi="Times New Roman"/>
          <w:lang w:val="ru-RU"/>
        </w:rPr>
        <w:t xml:space="preserve">  </w:t>
      </w:r>
      <w:r w:rsidRPr="00C202A1">
        <w:rPr>
          <w:rFonts w:ascii="Times New Roman" w:hAnsi="Times New Roman"/>
          <w:lang w:val="ru-RU"/>
        </w:rPr>
        <w:t>-</w:t>
      </w:r>
      <w:r w:rsidR="00D82CA2" w:rsidRPr="00C202A1">
        <w:rPr>
          <w:rFonts w:ascii="Times New Roman" w:hAnsi="Times New Roman"/>
          <w:lang w:val="ru-RU"/>
        </w:rPr>
        <w:t>недостаточная информированность населения о расписании движения общественного транспорта.</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На начало 2025 года общая протяжённость автомобильных дорог муниципального образования «городской округ город Железногорск» Курской области, обеспечивающая транспортное сообщ</w:t>
      </w:r>
      <w:r w:rsidR="00624169" w:rsidRPr="00C202A1">
        <w:rPr>
          <w:rFonts w:ascii="Times New Roman" w:hAnsi="Times New Roman"/>
          <w:lang w:val="ru-RU"/>
        </w:rPr>
        <w:t xml:space="preserve">ение во все жилые районы города     </w:t>
      </w:r>
      <w:r w:rsidRPr="00C202A1">
        <w:rPr>
          <w:rFonts w:ascii="Times New Roman" w:hAnsi="Times New Roman"/>
          <w:lang w:val="ru-RU"/>
        </w:rPr>
        <w:t xml:space="preserve"> составляет 26 км. </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 xml:space="preserve">От уровня развития сети автомобильных дорог во многом зависит решение задач достижения устойчивого экономического роста муниципального образования «городской округ город Железногорск» Курской области, повышение качества жизни населения. </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Основные проблемы улично-дорожной сети города Железногорска:</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1) Частичное несоответствие качества дорожного покрытия на некоторых автомобильных дорогах эксплуатационным требованиям.</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2) Необходимость строительства автомобильных дорог в новых районах города и землях выделенным многодетным семьям.</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3) Необходимость капитального ремонта, ремонта системы ливневой канализации в городе Железногорске.</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Доля протяженности автомобильных дорог в городе Железногорске, отвечающих нормативным требованиям, составляет 61 % от общей протяженности всех автомобильных дорог. Объемы работ по приведению дорог в нормативное состояние значительно увеличились в связи с участием муниципального образования «городской округ город Железногорск» Курской области в отборе муниципальных образований Курской области на предоставление межбюджетных субсидий местным бюджетам.</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 xml:space="preserve">В результате выполнения работ по ремонту автомобильных работ доля протяженности автомобильных дорог, не отвечающая нормативным требованиям, в общей протяженности автомобильных дорог муниципального образования «городской округ город Железногорск» Курской области в 2021 году составила 42%, </w:t>
      </w:r>
      <w:r w:rsidR="00624169" w:rsidRPr="00C202A1">
        <w:rPr>
          <w:rFonts w:ascii="Times New Roman" w:hAnsi="Times New Roman"/>
          <w:lang w:val="ru-RU"/>
        </w:rPr>
        <w:t>в 2022 году - 40%, в 2023 году - 43%, в 2024 году -</w:t>
      </w:r>
      <w:r w:rsidRPr="00C202A1">
        <w:rPr>
          <w:rFonts w:ascii="Times New Roman" w:hAnsi="Times New Roman"/>
          <w:lang w:val="ru-RU"/>
        </w:rPr>
        <w:t xml:space="preserve"> 39%.</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Проведение ремонта дорог в соответствии с межремонтными сроками службы дорожных покрытий уменьшает объемы ямочного ремонта и восстановление изношенных верхних слоев асфальтобетонного покрытий на отдельных участках дорог и дает необходимый эффект в сохранении сети автодорог.</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Несмотря на выполненные работы, остается значительная часть автомобильных дорог, которая имеет высокий уровень износа покрытия.</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С развитием города увеличивается строительство новых жилых микрорайонов с объектами социальной инфраструктуры:</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lastRenderedPageBreak/>
        <w:t>- в микрорайоне 13 необходимо выполнить мероприятия по проектированию и строительству улично-дорожной сети с элементами обустройства, в том числе устройство наружного освещения и пешеходных зон.</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 в микрорайоне 17,18,19, микрорайон СНТ «Горняк», микрорайон «Заречный» для обеспечения автомобильными дорогами строящихся объектов индивидуального жилищного строительства многодетных семей.</w:t>
      </w:r>
    </w:p>
    <w:p w:rsidR="009C7235" w:rsidRPr="00C202A1" w:rsidRDefault="009C7235" w:rsidP="009C7235">
      <w:pPr>
        <w:ind w:firstLine="709"/>
        <w:jc w:val="both"/>
        <w:rPr>
          <w:rFonts w:ascii="Times New Roman" w:hAnsi="Times New Roman"/>
          <w:lang w:val="ru-RU"/>
        </w:rPr>
      </w:pPr>
      <w:r w:rsidRPr="00C202A1">
        <w:rPr>
          <w:rFonts w:ascii="Times New Roman" w:hAnsi="Times New Roman"/>
          <w:lang w:val="ru-RU"/>
        </w:rPr>
        <w:t>В качестве первоочередных мер для организации безопасного движения транспорта в микрорайонах города, имеющие щебеночное основание ежегодно выполняются работы по отсыпке щебнем или ас</w:t>
      </w:r>
      <w:r w:rsidRPr="00C202A1">
        <w:rPr>
          <w:rFonts w:ascii="Times New Roman" w:eastAsia="Times New Roman" w:hAnsi="Times New Roman"/>
          <w:lang w:val="ru-RU"/>
        </w:rPr>
        <w:t>фальт гранулятом автомобильных дорог.</w:t>
      </w:r>
    </w:p>
    <w:p w:rsidR="00D82CA2" w:rsidRDefault="009C7235" w:rsidP="009C7235">
      <w:pPr>
        <w:ind w:firstLine="709"/>
        <w:jc w:val="both"/>
        <w:rPr>
          <w:rFonts w:ascii="Times New Roman" w:hAnsi="Times New Roman"/>
          <w:lang w:val="ru-RU"/>
        </w:rPr>
      </w:pPr>
      <w:r w:rsidRPr="00C202A1">
        <w:rPr>
          <w:rFonts w:ascii="Times New Roman" w:eastAsia="Times New Roman" w:hAnsi="Times New Roman"/>
          <w:highlight w:val="white"/>
          <w:lang w:val="ru-RU"/>
        </w:rPr>
        <w:t>Согласно Указу Президента Российской Федерации от 07.05.2024 № 309 «О национальных целях развития Российской Федерации на период до 2030 года и на перспективу до 2036 года», обозначена задача «увеличение к 2030 году доли соответствующих нормативным требованиям автомобильных дорог федерального значения и дорог крупнейших городских агломера</w:t>
      </w:r>
      <w:r w:rsidR="00CB3D57" w:rsidRPr="00C202A1">
        <w:rPr>
          <w:rFonts w:ascii="Times New Roman" w:eastAsia="Times New Roman" w:hAnsi="Times New Roman"/>
          <w:highlight w:val="white"/>
          <w:lang w:val="ru-RU"/>
        </w:rPr>
        <w:t>ций не менее чем до 85%</w:t>
      </w:r>
      <w:r w:rsidRPr="00C202A1">
        <w:rPr>
          <w:rFonts w:ascii="Times New Roman" w:eastAsia="Times New Roman" w:hAnsi="Times New Roman"/>
          <w:highlight w:val="white"/>
          <w:lang w:val="ru-RU"/>
        </w:rPr>
        <w:t xml:space="preserve">». Таким образом, для обеспечения сохранности имеющегося дорожного фонда и повышения доли автомобильных дорог, соответствующих нормативным требованиям муниципального образования «городской округ город Железногорск» необходимо ежегодное выделение финансирования на мероприятия по проведению ремонта, капитального ремонта, </w:t>
      </w:r>
      <w:r w:rsidRPr="00C202A1">
        <w:rPr>
          <w:rFonts w:ascii="Times New Roman" w:hAnsi="Times New Roman"/>
          <w:highlight w:val="white"/>
          <w:lang w:val="ru-RU"/>
        </w:rPr>
        <w:t xml:space="preserve">реконструкции </w:t>
      </w:r>
      <w:r w:rsidRPr="00C202A1">
        <w:rPr>
          <w:rFonts w:ascii="Times New Roman" w:hAnsi="Times New Roman"/>
          <w:lang w:val="ru-RU"/>
        </w:rPr>
        <w:t>и строительству автомобильных дорог.</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Проблема аварийности в последнее десятилетие приобрела особую остроту в связи с несоответствием дорожно-транспортной инфраструктуры потребностям жителей города в безопасном дорожном движении, недостаточной эффективностью функционирования системы по обеспечению безопасности дорожного движения и крайне низкой дисциплиной участников дорожного движения.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В целях обеспечения безопасности дорожного движения необходимо проводить мероприятия, направленные на предупреждение причин возникновения </w:t>
      </w:r>
      <w:r w:rsidR="00316807" w:rsidRPr="00C202A1">
        <w:rPr>
          <w:rFonts w:ascii="Times New Roman" w:hAnsi="Times New Roman"/>
          <w:lang w:val="ru-RU"/>
        </w:rPr>
        <w:t>дорожно-транспортных происшествий (далее ДТП)</w:t>
      </w:r>
      <w:r w:rsidRPr="00C202A1">
        <w:rPr>
          <w:rFonts w:ascii="Times New Roman" w:hAnsi="Times New Roman"/>
          <w:lang w:val="ru-RU"/>
        </w:rPr>
        <w:t>, снижение тяжести их последствий. Кроме того, необходимо устранять аварийно-опасные участки дорог (места концентрации ДТП).</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Согласно ч.4 ст. 6 Федерального закона от 10.12.1995 № 196-ФЗ «О безопасности дорожного движения» 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с последующей реализацией в обязательном порядке в текущем году.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На дорогах и улицах муниципального образования «городской округ город Железногорск» Курской области в соответствии с требованиями ОДМ/218.6.015-2015 «Рекомендации по учету и анализу дорожно-транспортных происшествий на автомобильных дорогах Российской Федерации» в 2025 году проведено 13 контрольных надзорных мероприятий, по результатам которых объявлено 13 предостережений о недопустимости нарушений обязательных требований в области обеспечения безопасности дорожного движения.</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Реализация ежегодных мероприятий, направленных на устранение причин и условий совершения дорожно-транспортных происшествий снижает количество мест концентрации ДТП.</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В 2024 году на территории муниципального образования «городской округ город Железногорск» Курской области зарегистрировано 681 дорожно-транспортных происшествий, в которых погибло 6 человек, 108 человек получили телесные </w:t>
      </w:r>
      <w:r w:rsidRPr="00C202A1">
        <w:rPr>
          <w:rFonts w:ascii="Times New Roman" w:hAnsi="Times New Roman"/>
          <w:lang w:val="ru-RU"/>
        </w:rPr>
        <w:lastRenderedPageBreak/>
        <w:t xml:space="preserve">повреждения, из них 18 детей. В указанных дорожно-транспортных происшествиях погибших детей не было.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Распределение количества дорожно-транспортных происшествий по видам за 2024 год:</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столкновение транспортных средств - 27;</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наезд на пешехода - 26;</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падение пассажира - 1;</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наезд на велосипедиста - 9;</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наезд на стоящее транспортное средство - 2;</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наезд на препятствие - 2;</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опрокидывание транспортного средства - 2;</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иной вид дорожно-транспортных происшествий - 9.</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Как видно из представленной статистики, самыми распространенными видами дорожно-транспортных происшествий являются столкновение транспортных средств (34%) и наезд на пешехода (33%).</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Подавляющее большинство дорожно-транспортных происшествий в 2024 году произошло по вине водителей – 85,7% от общего количества. Причинами данных дорожно-транспортных происшествий явились:</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 управление </w:t>
      </w:r>
      <w:r w:rsidR="00926DEB" w:rsidRPr="00C202A1">
        <w:rPr>
          <w:rFonts w:ascii="Times New Roman" w:hAnsi="Times New Roman"/>
          <w:lang w:val="ru-RU"/>
        </w:rPr>
        <w:t>транспортным средством</w:t>
      </w:r>
      <w:r w:rsidRPr="00C202A1">
        <w:rPr>
          <w:rFonts w:ascii="Times New Roman" w:hAnsi="Times New Roman"/>
          <w:lang w:val="ru-RU"/>
        </w:rPr>
        <w:t xml:space="preserve"> </w:t>
      </w:r>
      <w:r w:rsidR="002E60AE" w:rsidRPr="00C202A1">
        <w:rPr>
          <w:rFonts w:ascii="Times New Roman" w:hAnsi="Times New Roman"/>
          <w:lang w:val="ru-RU"/>
        </w:rPr>
        <w:t>водителем,</w:t>
      </w:r>
      <w:r w:rsidRPr="00C202A1">
        <w:rPr>
          <w:rFonts w:ascii="Times New Roman" w:hAnsi="Times New Roman"/>
          <w:lang w:val="ru-RU"/>
        </w:rPr>
        <w:t xml:space="preserve"> не имеющим права управления ТС - 16 случай;</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выезд на полосу встречного движения- 149 случая;</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непредставление преимущества в движении пешеходу - 412 случаев;</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 управление водителем </w:t>
      </w:r>
      <w:r w:rsidR="002E60AE" w:rsidRPr="00C202A1">
        <w:rPr>
          <w:rFonts w:ascii="Times New Roman" w:hAnsi="Times New Roman"/>
          <w:lang w:val="ru-RU"/>
        </w:rPr>
        <w:t>ТС,</w:t>
      </w:r>
      <w:r w:rsidRPr="00C202A1">
        <w:rPr>
          <w:rFonts w:ascii="Times New Roman" w:hAnsi="Times New Roman"/>
          <w:lang w:val="ru-RU"/>
        </w:rPr>
        <w:t xml:space="preserve"> находящимся в состоянии алкогольного опьянения - 134 случая;</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пересечение ж/д пути в нарушение ПДД - 27 случаев;</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другие нарушения Правил дорожного движения водителями - 89 случаев.</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В ряде случаев совершению ДТП сопутствовали недостатки транспортно-эксплуатационного состояния проезжей части.</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К основным причинам дорожно-транспортных происшествий и основным факторам, определяющим причины высокого уровня аварийности на улицах муниципального </w:t>
      </w:r>
      <w:r w:rsidR="002E60AE" w:rsidRPr="00C202A1">
        <w:rPr>
          <w:rFonts w:ascii="Times New Roman" w:hAnsi="Times New Roman"/>
          <w:lang w:val="ru-RU"/>
        </w:rPr>
        <w:t>образования «</w:t>
      </w:r>
      <w:r w:rsidRPr="00C202A1">
        <w:rPr>
          <w:rFonts w:ascii="Times New Roman" w:hAnsi="Times New Roman"/>
          <w:lang w:val="ru-RU"/>
        </w:rPr>
        <w:t>городской округ город Железногорск» Курской области, относятся:</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нарушение водителями Правил дорожного движения Российской Федерации, утвержденных Постановлением Правительства Российской Федерации от 23 октября 1993 года № 1090;</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отсутствие транспортных развязок в разных уровнях;</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отсутствие круглогодичной горизонтальной дорожной разметки.</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Кроме того, остро стоит проблема детского травматизма на автомобильных дорогах общего пользования местного значения муниципального </w:t>
      </w:r>
      <w:r w:rsidR="002E60AE" w:rsidRPr="00C202A1">
        <w:rPr>
          <w:rFonts w:ascii="Times New Roman" w:hAnsi="Times New Roman"/>
          <w:lang w:val="ru-RU"/>
        </w:rPr>
        <w:t>образования «</w:t>
      </w:r>
      <w:r w:rsidRPr="00C202A1">
        <w:rPr>
          <w:rFonts w:ascii="Times New Roman" w:hAnsi="Times New Roman"/>
          <w:lang w:val="ru-RU"/>
        </w:rPr>
        <w:t>городской округ город Железногорск» Курской области. В 2024 год</w:t>
      </w:r>
      <w:r w:rsidR="00BC5E88" w:rsidRPr="00C202A1">
        <w:rPr>
          <w:rFonts w:ascii="Times New Roman" w:hAnsi="Times New Roman"/>
          <w:lang w:val="ru-RU"/>
        </w:rPr>
        <w:t>у</w:t>
      </w:r>
      <w:r w:rsidRPr="00C202A1">
        <w:rPr>
          <w:rFonts w:ascii="Times New Roman" w:hAnsi="Times New Roman"/>
          <w:lang w:val="ru-RU"/>
        </w:rPr>
        <w:t xml:space="preserve"> в </w:t>
      </w:r>
      <w:r w:rsidR="00BC5E88" w:rsidRPr="00C202A1">
        <w:rPr>
          <w:rFonts w:ascii="Times New Roman" w:hAnsi="Times New Roman"/>
          <w:lang w:val="ru-RU"/>
        </w:rPr>
        <w:t xml:space="preserve">«городской округ город Железногорск» Курской области </w:t>
      </w:r>
      <w:r w:rsidRPr="00C202A1">
        <w:rPr>
          <w:rFonts w:ascii="Times New Roman" w:hAnsi="Times New Roman"/>
          <w:lang w:val="ru-RU"/>
        </w:rPr>
        <w:t>зарегистрировано 15 дорожно-транспортных происшествий с детьми, при которых 18 несовершеннолетних получили ранения, погибших в результате дорожно-транспортных происшествий среди несовершеннолетних нет. Удельный вес таких дорожно-транспортных происшествий в общем числе автоаварий составил 18,9%.</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С детьми-велосипедистами произошло 5 ДТП, в результате которых 5 детей пострадали.</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С участием детей-мотоциклистов произошло 2 ДТП, в результате которых 2 детей пострадали.</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По неосторожности детей, управляющих средством индивидуальной мобильности (далее - СИМ) произошло 0 ДТП, в результате которых 0 детей пострадали.</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lastRenderedPageBreak/>
        <w:t>По состоянию на начало 2025 года из 14 пешеходных переходов, расположенных возле образовательных учреждений, непосредственно прилегающих к проезжей части, 12 пешеходных перехода оборудованы в соответствии с новыми национальными стандартами, что составляет 90%.</w:t>
      </w:r>
      <w:r w:rsidRPr="00C202A1">
        <w:rPr>
          <w:rFonts w:ascii="Times New Roman" w:hAnsi="Times New Roman"/>
          <w:lang w:val="ru-RU"/>
        </w:rPr>
        <w:br/>
        <w:t xml:space="preserve">           Во исполнение поручения Президента Российской Федерации В.В. Путина № Пр-637ГС от 11.04.2016, в части разработки и утверждения программы по формированию законопослушного поведения участников дорожного движения, в целях профилактики нарушений правил дорожного движения и эксплуатации транспортных средств, формированию законопослушного поведения участников дорожного движения, а также предупреждению детского дорожно-транспортного травматизма, в подпрограмму «</w:t>
      </w:r>
      <w:r w:rsidR="00E83500" w:rsidRPr="00C202A1">
        <w:rPr>
          <w:rFonts w:ascii="Times New Roman" w:hAnsi="Times New Roman"/>
          <w:lang w:val="ru-RU"/>
        </w:rPr>
        <w:t>Повышение безопасности дорожного движения</w:t>
      </w:r>
      <w:r w:rsidR="00BC5E88" w:rsidRPr="00C202A1">
        <w:rPr>
          <w:rFonts w:ascii="Times New Roman" w:hAnsi="Times New Roman"/>
          <w:lang w:val="ru-RU"/>
        </w:rPr>
        <w:t xml:space="preserve"> на 2026-2030 годы</w:t>
      </w:r>
      <w:r w:rsidRPr="00C202A1">
        <w:rPr>
          <w:rFonts w:ascii="Times New Roman" w:hAnsi="Times New Roman"/>
          <w:lang w:val="ru-RU"/>
        </w:rPr>
        <w:t>» включены мероприятия направленные на профилактику у населения, особенно у детей, противоправного поведения на дорогах.</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Требованиями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и Приказа Министерства транспорта РФ от 30.07.2020 № 274 «Об утверждении Правил подготовки документации по организации дорожного движения» му</w:t>
      </w:r>
      <w:r w:rsidR="00641173" w:rsidRPr="00C202A1">
        <w:rPr>
          <w:rFonts w:ascii="Times New Roman" w:hAnsi="Times New Roman"/>
          <w:lang w:val="ru-RU"/>
        </w:rPr>
        <w:t xml:space="preserve">ниципального образования </w:t>
      </w:r>
      <w:r w:rsidRPr="00C202A1">
        <w:rPr>
          <w:rFonts w:ascii="Times New Roman" w:hAnsi="Times New Roman"/>
          <w:lang w:val="ru-RU"/>
        </w:rPr>
        <w:t xml:space="preserve">«городской округ город Железногорск» Курской области необходимо разработать Проект организации дорожного движения (далее ПОДД). ПОДД предусматривается разработка схем расстановки технических средств организации дорожного движения на улично-дорожной сети города в соответствии с действующими Государственными стандартами в области обеспечения безопасности дорожного движения, при этом отображаются все установленные и необходимые к установке и демонтажу знаки, разметка и другие технические средства организации дорожного движения. </w:t>
      </w:r>
      <w:r w:rsidR="00E83500" w:rsidRPr="00C202A1">
        <w:rPr>
          <w:rFonts w:ascii="Times New Roman" w:hAnsi="Times New Roman"/>
          <w:lang w:val="ru-RU"/>
        </w:rPr>
        <w:t>Проект организации дорожного движения (</w:t>
      </w:r>
      <w:r w:rsidRPr="00C202A1">
        <w:rPr>
          <w:rFonts w:ascii="Times New Roman" w:hAnsi="Times New Roman"/>
          <w:lang w:val="ru-RU"/>
        </w:rPr>
        <w:t>ПОДД</w:t>
      </w:r>
      <w:r w:rsidR="00E83500" w:rsidRPr="00C202A1">
        <w:rPr>
          <w:rFonts w:ascii="Times New Roman" w:hAnsi="Times New Roman"/>
          <w:lang w:val="ru-RU"/>
        </w:rPr>
        <w:t>)</w:t>
      </w:r>
      <w:r w:rsidRPr="00C202A1">
        <w:rPr>
          <w:rFonts w:ascii="Times New Roman" w:hAnsi="Times New Roman"/>
          <w:lang w:val="ru-RU"/>
        </w:rPr>
        <w:t xml:space="preserve"> - рабочий документ, по которому формируют задание на обслуживание и установку всех технических средств организации дорожного движения. ПОДД является документом реализации комплексной схемы организации дорожного движения. ПОДД запрашивается судами и Госавтоинспекцией при разборе ДТП и в рамках разрешения дел об административных правонарушениях.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Деятельность по организации дорожного движения осуществляется на основе комплексного использования технических средств и конструкций, в том числе с применением автоматизированных систем управления дорожным движением, современных технологий и инновационных решений.</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Внедрение современных технологий и инновационных решений в интенсивном движении на автомобильных дорогах позволяет акцентировать внимание водителей там, где это необходимо:</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в 2026 -</w:t>
      </w:r>
      <w:r w:rsidR="00C10C27">
        <w:rPr>
          <w:rFonts w:ascii="Times New Roman" w:hAnsi="Times New Roman"/>
          <w:lang w:val="ru-RU"/>
        </w:rPr>
        <w:t xml:space="preserve"> </w:t>
      </w:r>
      <w:r w:rsidRPr="00C202A1">
        <w:rPr>
          <w:rFonts w:ascii="Times New Roman" w:hAnsi="Times New Roman"/>
          <w:lang w:val="ru-RU"/>
        </w:rPr>
        <w:t>2030 году необходимо внедрять на пешеходных переходах световые проекции горизонтальной дорожной разметки «пешеходный переход» на дорожное полотно. Такая разметка с помощью светодиодных проекторов создает яркий световой коридор и хорошо заметна в темное время суток, неблагоприятных погодных условиях и не стирается со временем.</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Разметка автомобильных дорог устанавливает определенные режимы и порядок движения транспортных средств и пешеходов, является средством визуального ориентирования водителей и применяется как самостоятельно, так и в сочетании с другими средствами.</w:t>
      </w:r>
    </w:p>
    <w:p w:rsidR="0029310C" w:rsidRPr="00C202A1" w:rsidRDefault="004A7C2C" w:rsidP="0029310C">
      <w:pPr>
        <w:ind w:firstLine="709"/>
        <w:jc w:val="both"/>
        <w:rPr>
          <w:rFonts w:ascii="Times New Roman" w:hAnsi="Times New Roman"/>
          <w:lang w:val="ru-RU"/>
        </w:rPr>
      </w:pPr>
      <w:r w:rsidRPr="00C202A1">
        <w:rPr>
          <w:rFonts w:ascii="Times New Roman" w:hAnsi="Times New Roman"/>
          <w:lang w:val="ru-RU"/>
        </w:rPr>
        <w:t xml:space="preserve">Условия нанесения дорожной разметки (применяемые технологии и материалы) и эксплуатации (состояние автомобильных дорог) должны обеспечивать ее постоянное наличие и хорошую видимость. Для обеспечения этих требований разрабатываются новые виды разметки, требующие качественно новых материалов. Эти требования определяют необходимость использования в современных условиях более широкого ассортимента разметочных материалов. </w:t>
      </w:r>
    </w:p>
    <w:p w:rsidR="0029310C" w:rsidRPr="00C202A1" w:rsidRDefault="004A7C2C" w:rsidP="0029310C">
      <w:pPr>
        <w:ind w:firstLine="709"/>
        <w:jc w:val="both"/>
        <w:rPr>
          <w:rFonts w:ascii="Times New Roman" w:hAnsi="Times New Roman"/>
          <w:lang w:val="ru-RU"/>
        </w:rPr>
      </w:pPr>
      <w:r w:rsidRPr="00C202A1">
        <w:rPr>
          <w:rFonts w:ascii="Times New Roman" w:hAnsi="Times New Roman"/>
          <w:lang w:val="ru-RU"/>
        </w:rPr>
        <w:lastRenderedPageBreak/>
        <w:t>Долговечность разметки представляется наиболее подходящим способом уменьшения стоимости этих работ.</w:t>
      </w:r>
    </w:p>
    <w:p w:rsidR="008B4667" w:rsidRPr="00C202A1" w:rsidRDefault="004A7C2C" w:rsidP="0029310C">
      <w:pPr>
        <w:ind w:firstLine="709"/>
        <w:jc w:val="both"/>
        <w:rPr>
          <w:rFonts w:ascii="Times New Roman" w:hAnsi="Times New Roman"/>
          <w:lang w:val="ru-RU"/>
        </w:rPr>
      </w:pPr>
      <w:r w:rsidRPr="00C202A1">
        <w:rPr>
          <w:rFonts w:ascii="Times New Roman" w:hAnsi="Times New Roman"/>
          <w:lang w:val="ru-RU"/>
        </w:rPr>
        <w:t>С целью повышения долговечности, износостойкости и различимости дорожной разметки необходимо применять технологию нанесения разметки на асфальтобетонное покрытие при помощи термопластика. Данная технология позволит увеличить функциональную долговечность разметки до 36 месяцев. Кроме того, требуется своевременно восстанавливать дорожную разметку, нанесенную при помощи красок либо холодного пластика, для обеспечения хорошей видимости в светлое и темное время суток при различных погодных условиях, так как функциональная долговечность указанных материалов составляет до 6 месяцев.</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В ведомственном подчинении Управления городского хозяйства администрации города Железногорска находится муниципальное казенное учреждения «Городская коммунальная служба» (далее - МКУ «ГКС»), задачами которого является эффективное решение вопросов, связанных с реализацией мероприятий по повышению безопасности дорожного движения, приведение элементов дорожно-транспортной инфраструктуры в соответствии с нормативными требованиями.</w:t>
      </w:r>
    </w:p>
    <w:p w:rsidR="0029310C" w:rsidRPr="00C202A1" w:rsidRDefault="004A7C2C" w:rsidP="0029310C">
      <w:pPr>
        <w:ind w:firstLine="709"/>
        <w:jc w:val="both"/>
        <w:rPr>
          <w:rFonts w:ascii="Times New Roman" w:hAnsi="Times New Roman"/>
          <w:lang w:val="ru-RU"/>
        </w:rPr>
      </w:pPr>
      <w:r w:rsidRPr="00C202A1">
        <w:rPr>
          <w:rFonts w:ascii="Times New Roman" w:hAnsi="Times New Roman"/>
          <w:lang w:val="ru-RU"/>
        </w:rPr>
        <w:t>МКУ «ГКС» осуществляет:</w:t>
      </w:r>
    </w:p>
    <w:p w:rsidR="008B4667" w:rsidRPr="00C202A1" w:rsidRDefault="004A7C2C" w:rsidP="0029310C">
      <w:pPr>
        <w:ind w:firstLine="709"/>
        <w:jc w:val="both"/>
        <w:rPr>
          <w:rFonts w:ascii="Times New Roman" w:hAnsi="Times New Roman"/>
          <w:lang w:val="ru-RU"/>
        </w:rPr>
      </w:pPr>
      <w:r w:rsidRPr="00C202A1">
        <w:rPr>
          <w:rFonts w:ascii="Times New Roman" w:hAnsi="Times New Roman"/>
          <w:lang w:val="ru-RU"/>
        </w:rPr>
        <w:t xml:space="preserve">- установку, ремонт, капитальный ремонт и реконструкцию светофорных объектов;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установку, демонтаж и содержание пешеходных ограждений;</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 установку, замену и содержание дорожных знаков, установку и содержание павильонов остановок общественного транспорта. На начало 2025 года замены требуют 14 остановочных павильонов находящиеся на балансе МКУ «ГКС». </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В 2024 году у МКУ «</w:t>
      </w:r>
      <w:r w:rsidR="002E60AE" w:rsidRPr="00C202A1">
        <w:rPr>
          <w:rFonts w:ascii="Times New Roman" w:hAnsi="Times New Roman"/>
          <w:lang w:val="ru-RU"/>
        </w:rPr>
        <w:t>ГКС»</w:t>
      </w:r>
      <w:r w:rsidRPr="00C202A1">
        <w:rPr>
          <w:rFonts w:ascii="Times New Roman" w:hAnsi="Times New Roman"/>
          <w:lang w:val="ru-RU"/>
        </w:rPr>
        <w:t xml:space="preserve"> находилось на содержании:</w:t>
      </w:r>
    </w:p>
    <w:p w:rsidR="008B4667" w:rsidRPr="00C202A1" w:rsidRDefault="00641173">
      <w:pPr>
        <w:ind w:firstLine="709"/>
        <w:jc w:val="both"/>
        <w:rPr>
          <w:rFonts w:ascii="Times New Roman" w:hAnsi="Times New Roman"/>
          <w:lang w:val="ru-RU"/>
        </w:rPr>
      </w:pPr>
      <w:r w:rsidRPr="00C202A1">
        <w:rPr>
          <w:rFonts w:ascii="Times New Roman" w:hAnsi="Times New Roman"/>
          <w:lang w:val="ru-RU"/>
        </w:rPr>
        <w:t>- 2000 шт. дорожных знаков</w:t>
      </w:r>
      <w:r w:rsidR="004A7C2C" w:rsidRPr="00C202A1">
        <w:rPr>
          <w:rFonts w:ascii="Times New Roman" w:hAnsi="Times New Roman"/>
          <w:lang w:val="ru-RU"/>
        </w:rPr>
        <w:t xml:space="preserve"> (это установленные в городе объект)</w:t>
      </w:r>
      <w:r w:rsidRPr="00C202A1">
        <w:rPr>
          <w:rFonts w:ascii="Times New Roman" w:hAnsi="Times New Roman"/>
          <w:lang w:val="ru-RU"/>
        </w:rPr>
        <w:t>;</w:t>
      </w:r>
    </w:p>
    <w:p w:rsidR="008B4667" w:rsidRPr="00C202A1" w:rsidRDefault="004A7C2C">
      <w:pPr>
        <w:ind w:firstLine="709"/>
        <w:jc w:val="both"/>
        <w:rPr>
          <w:rFonts w:ascii="Times New Roman" w:hAnsi="Times New Roman"/>
          <w:lang w:val="ru-RU"/>
        </w:rPr>
      </w:pPr>
      <w:r w:rsidRPr="00C202A1">
        <w:rPr>
          <w:rFonts w:ascii="Times New Roman" w:hAnsi="Times New Roman"/>
          <w:lang w:val="ru-RU"/>
        </w:rPr>
        <w:t xml:space="preserve">- 22 шт. светофорных объектов; </w:t>
      </w:r>
    </w:p>
    <w:p w:rsidR="0029310C" w:rsidRPr="00C202A1" w:rsidRDefault="004A7C2C" w:rsidP="0029310C">
      <w:pPr>
        <w:ind w:firstLine="709"/>
        <w:jc w:val="both"/>
        <w:rPr>
          <w:rFonts w:ascii="Times New Roman" w:hAnsi="Times New Roman"/>
          <w:lang w:val="ru-RU"/>
        </w:rPr>
      </w:pPr>
      <w:r w:rsidRPr="00C202A1">
        <w:rPr>
          <w:rFonts w:ascii="Times New Roman" w:hAnsi="Times New Roman"/>
          <w:lang w:val="ru-RU"/>
        </w:rPr>
        <w:t>- 32 шт. остановочных павильонов.</w:t>
      </w:r>
    </w:p>
    <w:p w:rsidR="00C10C27" w:rsidRDefault="00C10C27" w:rsidP="0029310C">
      <w:pPr>
        <w:ind w:firstLine="709"/>
        <w:jc w:val="both"/>
        <w:rPr>
          <w:rFonts w:ascii="Times New Roman" w:hAnsi="Times New Roman"/>
          <w:lang w:val="ru-RU"/>
        </w:rPr>
      </w:pPr>
    </w:p>
    <w:p w:rsidR="008E0930" w:rsidRPr="00C202A1" w:rsidRDefault="004A7C2C" w:rsidP="008E0930">
      <w:pPr>
        <w:jc w:val="center"/>
        <w:rPr>
          <w:rFonts w:ascii="Times New Roman" w:hAnsi="Times New Roman"/>
          <w:b/>
          <w:bCs/>
          <w:lang w:val="ru-RU"/>
        </w:rPr>
      </w:pPr>
      <w:r w:rsidRPr="00C202A1">
        <w:rPr>
          <w:rFonts w:ascii="Times New Roman" w:hAnsi="Times New Roman"/>
          <w:b/>
          <w:bCs/>
          <w:lang w:val="ru-RU"/>
        </w:rPr>
        <w:t>2. Описание приоритетов и целей муниципальной политики в сфере</w:t>
      </w:r>
      <w:r w:rsidR="002E60AE" w:rsidRPr="00C202A1">
        <w:rPr>
          <w:rFonts w:ascii="Times New Roman" w:hAnsi="Times New Roman"/>
          <w:b/>
          <w:bCs/>
          <w:lang w:val="ru-RU"/>
        </w:rPr>
        <w:t xml:space="preserve"> </w:t>
      </w:r>
      <w:r w:rsidRPr="00C202A1">
        <w:rPr>
          <w:rFonts w:ascii="Times New Roman" w:hAnsi="Times New Roman"/>
          <w:b/>
          <w:bCs/>
          <w:lang w:val="ru-RU"/>
        </w:rPr>
        <w:t>реализации муниципальной программы</w:t>
      </w:r>
      <w:r w:rsidR="00B2758B" w:rsidRPr="00C202A1">
        <w:rPr>
          <w:rFonts w:ascii="Times New Roman" w:hAnsi="Times New Roman"/>
          <w:b/>
          <w:bCs/>
          <w:lang w:val="ru-RU"/>
        </w:rPr>
        <w:t>.</w:t>
      </w:r>
    </w:p>
    <w:p w:rsidR="00CB68B0" w:rsidRPr="00C202A1" w:rsidRDefault="00CB68B0" w:rsidP="00B2758B">
      <w:pPr>
        <w:jc w:val="both"/>
        <w:rPr>
          <w:rFonts w:ascii="Times New Roman" w:hAnsi="Times New Roman"/>
          <w:b/>
          <w:bCs/>
          <w:lang w:val="ru-RU"/>
        </w:rPr>
      </w:pPr>
    </w:p>
    <w:p w:rsidR="00CB68B0" w:rsidRPr="00C202A1" w:rsidRDefault="00CB68B0" w:rsidP="00B2758B">
      <w:pPr>
        <w:jc w:val="both"/>
        <w:rPr>
          <w:rFonts w:ascii="Times New Roman" w:hAnsi="Times New Roman"/>
          <w:lang w:val="ru-RU"/>
        </w:rPr>
      </w:pPr>
      <w:r w:rsidRPr="00C202A1">
        <w:rPr>
          <w:rFonts w:ascii="Times New Roman" w:hAnsi="Times New Roman"/>
          <w:b/>
          <w:bCs/>
          <w:lang w:val="ru-RU"/>
        </w:rPr>
        <w:t xml:space="preserve">          </w:t>
      </w:r>
      <w:r w:rsidRPr="00C202A1">
        <w:rPr>
          <w:rFonts w:ascii="Times New Roman" w:hAnsi="Times New Roman"/>
          <w:lang w:val="ru-RU"/>
        </w:rPr>
        <w:t>Приоритеты муниципальной политики в сфере реализации муниципальной программы определены в следующих документах:</w:t>
      </w:r>
    </w:p>
    <w:p w:rsidR="00CB68B0" w:rsidRPr="00C202A1" w:rsidRDefault="00DD419A" w:rsidP="00B2758B">
      <w:pPr>
        <w:jc w:val="both"/>
        <w:rPr>
          <w:rFonts w:ascii="Times New Roman" w:hAnsi="Times New Roman"/>
          <w:lang w:val="ru-RU"/>
        </w:rPr>
      </w:pPr>
      <w:r w:rsidRPr="00C202A1">
        <w:rPr>
          <w:rFonts w:ascii="Times New Roman" w:hAnsi="Times New Roman"/>
          <w:lang w:val="ru-RU"/>
        </w:rPr>
        <w:t xml:space="preserve">          </w:t>
      </w:r>
      <w:r w:rsidR="00CB68B0" w:rsidRPr="00C202A1">
        <w:rPr>
          <w:rFonts w:ascii="Times New Roman" w:hAnsi="Times New Roman"/>
          <w:lang w:val="ru-RU"/>
        </w:rPr>
        <w:t>Указ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B46E73" w:rsidRPr="00C202A1" w:rsidRDefault="00DD419A" w:rsidP="00B46E73">
      <w:pPr>
        <w:jc w:val="both"/>
        <w:rPr>
          <w:rFonts w:ascii="Times New Roman" w:hAnsi="Times New Roman"/>
          <w:lang w:val="ru-RU"/>
        </w:rPr>
      </w:pPr>
      <w:r w:rsidRPr="00C202A1">
        <w:rPr>
          <w:rFonts w:ascii="Times New Roman" w:hAnsi="Times New Roman"/>
          <w:lang w:val="ru-RU"/>
        </w:rPr>
        <w:t xml:space="preserve">          </w:t>
      </w:r>
      <w:r w:rsidR="00CB68B0" w:rsidRPr="00C202A1">
        <w:rPr>
          <w:rFonts w:ascii="Times New Roman" w:hAnsi="Times New Roman"/>
          <w:lang w:val="ru-RU"/>
        </w:rPr>
        <w:t>Постановление Администрации Курской области от 22.10</w:t>
      </w:r>
      <w:r w:rsidR="00504FB9" w:rsidRPr="00C202A1">
        <w:rPr>
          <w:rFonts w:ascii="Times New Roman" w:hAnsi="Times New Roman"/>
          <w:lang w:val="ru-RU"/>
        </w:rPr>
        <w:t>.2013 №768-па (ред. От 26.12.2024) «Об утверждении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w:t>
      </w:r>
    </w:p>
    <w:p w:rsidR="00DD419A" w:rsidRPr="00C202A1" w:rsidRDefault="00B46E73" w:rsidP="00DD419A">
      <w:pPr>
        <w:jc w:val="both"/>
        <w:rPr>
          <w:rFonts w:ascii="Times New Roman" w:hAnsi="Times New Roman"/>
          <w:lang w:val="ru-RU"/>
        </w:rPr>
      </w:pPr>
      <w:r w:rsidRPr="00C202A1">
        <w:rPr>
          <w:rFonts w:ascii="Times New Roman" w:hAnsi="Times New Roman"/>
          <w:lang w:val="ru-RU"/>
        </w:rPr>
        <w:t xml:space="preserve">          </w:t>
      </w:r>
      <w:r w:rsidR="00DD419A" w:rsidRPr="00C202A1">
        <w:rPr>
          <w:rFonts w:ascii="Times New Roman" w:hAnsi="Times New Roman"/>
          <w:lang w:val="ru-RU"/>
        </w:rPr>
        <w:t xml:space="preserve">Федеральный </w:t>
      </w:r>
      <w:hyperlink r:id="rId8">
        <w:r w:rsidR="00DD419A" w:rsidRPr="00C202A1">
          <w:rPr>
            <w:rStyle w:val="a8"/>
            <w:rFonts w:ascii="Times New Roman" w:hAnsi="Times New Roman"/>
            <w:color w:val="auto"/>
            <w:u w:val="none"/>
            <w:lang w:val="ru-RU"/>
          </w:rPr>
          <w:t>закон</w:t>
        </w:r>
      </w:hyperlink>
      <w:r w:rsidR="00DD419A" w:rsidRPr="00C202A1">
        <w:rPr>
          <w:rFonts w:ascii="Times New Roman" w:hAnsi="Times New Roman"/>
          <w:lang w:val="ru-RU"/>
        </w:rPr>
        <w:t xml:space="preserve"> от 8 ноября 2007 года </w:t>
      </w:r>
      <w:r w:rsidR="007A4AF6" w:rsidRPr="00C202A1">
        <w:rPr>
          <w:rFonts w:ascii="Times New Roman" w:hAnsi="Times New Roman"/>
          <w:lang w:val="ru-RU"/>
        </w:rPr>
        <w:t>№</w:t>
      </w:r>
      <w:r w:rsidR="00DD419A" w:rsidRPr="00C202A1">
        <w:rPr>
          <w:rFonts w:ascii="Times New Roman" w:hAnsi="Times New Roman"/>
          <w:lang w:val="ru-RU"/>
        </w:rPr>
        <w:t xml:space="preserve"> 257-ФЗ </w:t>
      </w:r>
      <w:r w:rsidR="007A4AF6" w:rsidRPr="00C202A1">
        <w:rPr>
          <w:rFonts w:ascii="Times New Roman" w:hAnsi="Times New Roman"/>
          <w:lang w:val="ru-RU"/>
        </w:rPr>
        <w:t>«</w:t>
      </w:r>
      <w:r w:rsidR="00DD419A" w:rsidRPr="00C202A1">
        <w:rPr>
          <w:rFonts w:ascii="Times New Roman" w:hAnsi="Times New Roman"/>
          <w:lang w:val="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A4AF6" w:rsidRPr="00C202A1">
        <w:rPr>
          <w:rFonts w:ascii="Times New Roman" w:hAnsi="Times New Roman"/>
          <w:lang w:val="ru-RU"/>
        </w:rPr>
        <w:t>»</w:t>
      </w:r>
      <w:r w:rsidR="00DD419A" w:rsidRPr="00C202A1">
        <w:rPr>
          <w:rFonts w:ascii="Times New Roman" w:hAnsi="Times New Roman"/>
          <w:lang w:val="ru-RU"/>
        </w:rPr>
        <w:t>;</w:t>
      </w:r>
    </w:p>
    <w:p w:rsidR="00DD419A" w:rsidRPr="00C202A1" w:rsidRDefault="00DD419A" w:rsidP="00DD419A">
      <w:pPr>
        <w:jc w:val="both"/>
        <w:rPr>
          <w:rFonts w:ascii="Times New Roman" w:hAnsi="Times New Roman"/>
          <w:lang w:val="ru-RU"/>
        </w:rPr>
      </w:pPr>
      <w:r w:rsidRPr="00C202A1">
        <w:rPr>
          <w:rFonts w:ascii="Times New Roman" w:hAnsi="Times New Roman"/>
          <w:lang w:val="ru-RU"/>
        </w:rPr>
        <w:t xml:space="preserve">          </w:t>
      </w:r>
      <w:hyperlink r:id="rId9">
        <w:r w:rsidRPr="00C202A1">
          <w:rPr>
            <w:rStyle w:val="a8"/>
            <w:rFonts w:ascii="Times New Roman" w:hAnsi="Times New Roman"/>
            <w:color w:val="auto"/>
            <w:u w:val="none"/>
            <w:lang w:val="ru-RU"/>
          </w:rPr>
          <w:t>Постановление</w:t>
        </w:r>
      </w:hyperlink>
      <w:r w:rsidRPr="00C202A1">
        <w:rPr>
          <w:rFonts w:ascii="Times New Roman" w:hAnsi="Times New Roman"/>
          <w:lang w:val="ru-RU"/>
        </w:rPr>
        <w:t xml:space="preserve"> Правительства Российской Федерации от 20 декабря 2017 г. </w:t>
      </w:r>
      <w:r w:rsidR="00761711" w:rsidRPr="00C202A1">
        <w:rPr>
          <w:rFonts w:ascii="Times New Roman" w:hAnsi="Times New Roman"/>
          <w:lang w:val="ru-RU"/>
        </w:rPr>
        <w:t>№ 1596 «</w:t>
      </w:r>
      <w:r w:rsidRPr="00C202A1">
        <w:rPr>
          <w:rFonts w:ascii="Times New Roman" w:hAnsi="Times New Roman"/>
          <w:lang w:val="ru-RU"/>
        </w:rPr>
        <w:t xml:space="preserve">Об утверждении государственной </w:t>
      </w:r>
      <w:r w:rsidR="00761711" w:rsidRPr="00C202A1">
        <w:rPr>
          <w:rFonts w:ascii="Times New Roman" w:hAnsi="Times New Roman"/>
          <w:lang w:val="ru-RU"/>
        </w:rPr>
        <w:t>программы Российской Федерации «Развитие транспортной системы»;</w:t>
      </w:r>
    </w:p>
    <w:p w:rsidR="00DD419A" w:rsidRPr="00C202A1" w:rsidRDefault="00761711" w:rsidP="00DD419A">
      <w:pPr>
        <w:jc w:val="both"/>
        <w:rPr>
          <w:rFonts w:ascii="Times New Roman" w:hAnsi="Times New Roman"/>
          <w:lang w:val="ru-RU"/>
        </w:rPr>
      </w:pPr>
      <w:r w:rsidRPr="00C202A1">
        <w:rPr>
          <w:rFonts w:ascii="Times New Roman" w:hAnsi="Times New Roman"/>
          <w:lang w:val="ru-RU"/>
        </w:rPr>
        <w:t xml:space="preserve">          </w:t>
      </w:r>
      <w:r w:rsidR="00DD419A" w:rsidRPr="00C202A1">
        <w:rPr>
          <w:rFonts w:ascii="Times New Roman" w:hAnsi="Times New Roman"/>
          <w:lang w:val="ru-RU"/>
        </w:rPr>
        <w:t xml:space="preserve">Транспортная </w:t>
      </w:r>
      <w:hyperlink r:id="rId10">
        <w:r w:rsidR="00DD419A" w:rsidRPr="00C202A1">
          <w:rPr>
            <w:rStyle w:val="a8"/>
            <w:rFonts w:ascii="Times New Roman" w:hAnsi="Times New Roman"/>
            <w:color w:val="auto"/>
            <w:u w:val="none"/>
            <w:lang w:val="ru-RU"/>
          </w:rPr>
          <w:t>стратегия</w:t>
        </w:r>
      </w:hyperlink>
      <w:r w:rsidR="00DD419A" w:rsidRPr="00C202A1">
        <w:rPr>
          <w:rFonts w:ascii="Times New Roman" w:hAnsi="Times New Roman"/>
          <w:lang w:val="ru-RU"/>
        </w:rPr>
        <w:t xml:space="preserve"> Российской Федерации до 2030 года с прогнозом на период до 2035 года, утвержденная Распоряжением Правительства Российской Федерации от 27 ноября 2021 г. </w:t>
      </w:r>
      <w:r w:rsidRPr="00C202A1">
        <w:rPr>
          <w:rFonts w:ascii="Times New Roman" w:hAnsi="Times New Roman"/>
          <w:lang w:val="ru-RU"/>
        </w:rPr>
        <w:t>№</w:t>
      </w:r>
      <w:r w:rsidR="00DD419A" w:rsidRPr="00C202A1">
        <w:rPr>
          <w:rFonts w:ascii="Times New Roman" w:hAnsi="Times New Roman"/>
          <w:lang w:val="ru-RU"/>
        </w:rPr>
        <w:t xml:space="preserve"> 3363-р;</w:t>
      </w:r>
    </w:p>
    <w:p w:rsidR="00DD419A" w:rsidRPr="00C202A1" w:rsidRDefault="00DD419A" w:rsidP="00DD419A">
      <w:pPr>
        <w:jc w:val="both"/>
        <w:rPr>
          <w:rFonts w:ascii="Times New Roman" w:hAnsi="Times New Roman"/>
          <w:lang w:val="ru-RU"/>
        </w:rPr>
      </w:pPr>
      <w:r w:rsidRPr="00C202A1">
        <w:rPr>
          <w:rFonts w:ascii="Times New Roman" w:hAnsi="Times New Roman"/>
          <w:lang w:val="ru-RU"/>
        </w:rPr>
        <w:t xml:space="preserve">          </w:t>
      </w:r>
      <w:hyperlink r:id="rId11">
        <w:r w:rsidRPr="00C202A1">
          <w:rPr>
            <w:rStyle w:val="a8"/>
            <w:rFonts w:ascii="Times New Roman" w:hAnsi="Times New Roman"/>
            <w:color w:val="auto"/>
            <w:u w:val="none"/>
            <w:lang w:val="ru-RU"/>
          </w:rPr>
          <w:t>Закон</w:t>
        </w:r>
      </w:hyperlink>
      <w:r w:rsidRPr="00C202A1">
        <w:rPr>
          <w:rFonts w:ascii="Times New Roman" w:hAnsi="Times New Roman"/>
          <w:lang w:val="ru-RU"/>
        </w:rPr>
        <w:t xml:space="preserve"> Курской области от 14 декабря 2020 года </w:t>
      </w:r>
      <w:r w:rsidR="00761711" w:rsidRPr="00C202A1">
        <w:rPr>
          <w:rFonts w:ascii="Times New Roman" w:hAnsi="Times New Roman"/>
          <w:lang w:val="ru-RU"/>
        </w:rPr>
        <w:t>№ 100-ЗКО «</w:t>
      </w:r>
      <w:r w:rsidRPr="00C202A1">
        <w:rPr>
          <w:rFonts w:ascii="Times New Roman" w:hAnsi="Times New Roman"/>
          <w:lang w:val="ru-RU"/>
        </w:rPr>
        <w:t>О Стратегии социально-экономического развития Курской</w:t>
      </w:r>
      <w:r w:rsidR="00761711" w:rsidRPr="00C202A1">
        <w:rPr>
          <w:rFonts w:ascii="Times New Roman" w:hAnsi="Times New Roman"/>
          <w:lang w:val="ru-RU"/>
        </w:rPr>
        <w:t xml:space="preserve"> области на период до 2030 года».</w:t>
      </w:r>
    </w:p>
    <w:p w:rsidR="00DA029C" w:rsidRPr="00C202A1" w:rsidRDefault="00761711" w:rsidP="00DA029C">
      <w:pPr>
        <w:pStyle w:val="ConsPlusNormal"/>
        <w:spacing w:after="0" w:line="0" w:lineRule="atLeast"/>
        <w:ind w:firstLine="539"/>
        <w:jc w:val="both"/>
        <w:rPr>
          <w:rFonts w:ascii="Times New Roman" w:hAnsi="Times New Roman"/>
          <w:szCs w:val="24"/>
          <w:lang w:val="ru-RU"/>
        </w:rPr>
      </w:pPr>
      <w:r w:rsidRPr="00C202A1">
        <w:rPr>
          <w:rFonts w:ascii="Times New Roman" w:hAnsi="Times New Roman"/>
          <w:szCs w:val="24"/>
          <w:lang w:val="ru-RU"/>
        </w:rPr>
        <w:t xml:space="preserve">  </w:t>
      </w:r>
      <w:r w:rsidR="00DA029C" w:rsidRPr="00C202A1">
        <w:rPr>
          <w:rFonts w:ascii="Times New Roman" w:hAnsi="Times New Roman"/>
          <w:szCs w:val="24"/>
          <w:lang w:val="ru-RU"/>
        </w:rPr>
        <w:t xml:space="preserve">Приоритетами и целями государственной политики в сфере реализации </w:t>
      </w:r>
      <w:r w:rsidR="00DA029C" w:rsidRPr="00C202A1">
        <w:rPr>
          <w:rFonts w:ascii="Times New Roman" w:hAnsi="Times New Roman"/>
          <w:szCs w:val="24"/>
          <w:lang w:val="ru-RU"/>
        </w:rPr>
        <w:lastRenderedPageBreak/>
        <w:t>муниципальной программы, в том числе, являются:</w:t>
      </w:r>
    </w:p>
    <w:p w:rsidR="00DA029C" w:rsidRPr="00C202A1" w:rsidRDefault="00E37AEB" w:rsidP="00DA029C">
      <w:pPr>
        <w:pStyle w:val="ConsPlusNormal"/>
        <w:spacing w:after="0" w:line="0" w:lineRule="atLeast"/>
        <w:ind w:firstLine="539"/>
        <w:jc w:val="both"/>
        <w:rPr>
          <w:rFonts w:ascii="Times New Roman" w:hAnsi="Times New Roman"/>
          <w:szCs w:val="24"/>
          <w:lang w:val="ru-RU"/>
        </w:rPr>
      </w:pPr>
      <w:r>
        <w:rPr>
          <w:rFonts w:ascii="Times New Roman" w:hAnsi="Times New Roman"/>
          <w:szCs w:val="24"/>
          <w:lang w:val="ru-RU"/>
        </w:rPr>
        <w:t xml:space="preserve">  </w:t>
      </w:r>
      <w:r w:rsidR="00761711" w:rsidRPr="00C202A1">
        <w:rPr>
          <w:rFonts w:ascii="Times New Roman" w:hAnsi="Times New Roman"/>
          <w:szCs w:val="24"/>
          <w:lang w:val="ru-RU"/>
        </w:rPr>
        <w:t xml:space="preserve">- </w:t>
      </w:r>
      <w:r w:rsidR="00DA029C" w:rsidRPr="00C202A1">
        <w:rPr>
          <w:rFonts w:ascii="Times New Roman" w:hAnsi="Times New Roman"/>
          <w:szCs w:val="24"/>
          <w:lang w:val="ru-RU"/>
        </w:rPr>
        <w:t>повышение безопасности дорожного движения;</w:t>
      </w:r>
    </w:p>
    <w:p w:rsidR="00DA029C" w:rsidRPr="00C202A1" w:rsidRDefault="00E37AEB" w:rsidP="00DA029C">
      <w:pPr>
        <w:pStyle w:val="ConsPlusNormal"/>
        <w:spacing w:after="0" w:line="0" w:lineRule="atLeast"/>
        <w:ind w:firstLine="539"/>
        <w:jc w:val="both"/>
        <w:rPr>
          <w:rFonts w:ascii="Times New Roman" w:hAnsi="Times New Roman"/>
          <w:szCs w:val="24"/>
          <w:lang w:val="ru-RU"/>
        </w:rPr>
      </w:pPr>
      <w:r>
        <w:rPr>
          <w:rFonts w:ascii="Times New Roman" w:hAnsi="Times New Roman"/>
          <w:szCs w:val="24"/>
          <w:lang w:val="ru-RU"/>
        </w:rPr>
        <w:t xml:space="preserve">  </w:t>
      </w:r>
      <w:r w:rsidR="00761711" w:rsidRPr="00C202A1">
        <w:rPr>
          <w:rFonts w:ascii="Times New Roman" w:hAnsi="Times New Roman"/>
          <w:szCs w:val="24"/>
          <w:lang w:val="ru-RU"/>
        </w:rPr>
        <w:t xml:space="preserve">- </w:t>
      </w:r>
      <w:r w:rsidR="00DA029C" w:rsidRPr="00C202A1">
        <w:rPr>
          <w:rFonts w:ascii="Times New Roman" w:hAnsi="Times New Roman"/>
          <w:szCs w:val="24"/>
          <w:lang w:val="ru-RU"/>
        </w:rPr>
        <w:t>обеспечение развития эффективной транспортной инфраструктуры;</w:t>
      </w:r>
    </w:p>
    <w:p w:rsidR="00DA029C" w:rsidRPr="00C202A1" w:rsidRDefault="00E37AEB" w:rsidP="00DA029C">
      <w:pPr>
        <w:pStyle w:val="ConsPlusNormal"/>
        <w:spacing w:after="0" w:line="0" w:lineRule="atLeast"/>
        <w:ind w:firstLine="539"/>
        <w:jc w:val="both"/>
        <w:rPr>
          <w:rFonts w:ascii="Times New Roman" w:hAnsi="Times New Roman"/>
          <w:szCs w:val="24"/>
          <w:lang w:val="ru-RU"/>
        </w:rPr>
      </w:pPr>
      <w:r>
        <w:rPr>
          <w:rFonts w:ascii="Times New Roman" w:hAnsi="Times New Roman"/>
          <w:szCs w:val="24"/>
          <w:lang w:val="ru-RU"/>
        </w:rPr>
        <w:t xml:space="preserve">  </w:t>
      </w:r>
      <w:r w:rsidR="00761711" w:rsidRPr="00C202A1">
        <w:rPr>
          <w:rFonts w:ascii="Times New Roman" w:hAnsi="Times New Roman"/>
          <w:szCs w:val="24"/>
          <w:lang w:val="ru-RU"/>
        </w:rPr>
        <w:t>-</w:t>
      </w:r>
      <w:r w:rsidR="00DA029C" w:rsidRPr="00C202A1">
        <w:rPr>
          <w:rFonts w:ascii="Times New Roman" w:hAnsi="Times New Roman"/>
          <w:szCs w:val="24"/>
          <w:lang w:val="ru-RU"/>
        </w:rPr>
        <w:t>обеспечение сохранности и развития автомобильных дорог, улучшение их технического состояния.</w:t>
      </w:r>
    </w:p>
    <w:p w:rsidR="00B2758B" w:rsidRPr="00C202A1" w:rsidRDefault="00B2758B" w:rsidP="00DA029C">
      <w:pPr>
        <w:jc w:val="both"/>
        <w:rPr>
          <w:rFonts w:ascii="Times New Roman" w:hAnsi="Times New Roman"/>
          <w:lang w:val="ru-RU"/>
        </w:rPr>
      </w:pPr>
    </w:p>
    <w:p w:rsidR="008B4667" w:rsidRPr="00C202A1" w:rsidRDefault="004A7C2C" w:rsidP="008E0930">
      <w:pPr>
        <w:ind w:right="112"/>
        <w:jc w:val="center"/>
        <w:rPr>
          <w:rFonts w:ascii="Times New Roman" w:hAnsi="Times New Roman"/>
          <w:b/>
          <w:bCs/>
          <w:lang w:val="ru-RU"/>
        </w:rPr>
      </w:pPr>
      <w:r w:rsidRPr="00C202A1">
        <w:rPr>
          <w:rFonts w:ascii="Times New Roman" w:hAnsi="Times New Roman"/>
          <w:b/>
          <w:lang w:val="ru-RU"/>
        </w:rPr>
        <w:t>3. Задачи муниципального управления, способы их эффективного решения в соответствующей отрасли экономики и сфере муниципального управления города Железногорска</w:t>
      </w:r>
    </w:p>
    <w:p w:rsidR="008B4667" w:rsidRPr="00C202A1" w:rsidRDefault="008B4667">
      <w:pPr>
        <w:ind w:right="112" w:firstLine="709"/>
        <w:jc w:val="both"/>
        <w:rPr>
          <w:rFonts w:ascii="Times New Roman" w:hAnsi="Times New Roman"/>
          <w:b/>
          <w:bCs/>
          <w:lang w:val="ru-RU"/>
        </w:rPr>
      </w:pPr>
    </w:p>
    <w:p w:rsidR="00B36FA6" w:rsidRPr="00C202A1" w:rsidRDefault="00DA029C">
      <w:pPr>
        <w:ind w:right="112" w:firstLine="709"/>
        <w:jc w:val="both"/>
        <w:rPr>
          <w:rFonts w:ascii="Times New Roman" w:hAnsi="Times New Roman"/>
          <w:bCs/>
          <w:lang w:val="ru-RU"/>
        </w:rPr>
      </w:pPr>
      <w:r w:rsidRPr="00C202A1">
        <w:rPr>
          <w:rFonts w:ascii="Times New Roman" w:hAnsi="Times New Roman"/>
          <w:bCs/>
          <w:lang w:val="ru-RU"/>
        </w:rPr>
        <w:t xml:space="preserve">Цель 1 - </w:t>
      </w:r>
      <w:r w:rsidR="00B36FA6" w:rsidRPr="00C202A1">
        <w:rPr>
          <w:rFonts w:ascii="Times New Roman" w:hAnsi="Times New Roman"/>
          <w:bCs/>
          <w:lang w:val="ru-RU"/>
        </w:rPr>
        <w:t xml:space="preserve">Развитие сети </w:t>
      </w:r>
      <w:r w:rsidR="00734077" w:rsidRPr="00C202A1">
        <w:rPr>
          <w:rFonts w:ascii="Times New Roman" w:hAnsi="Times New Roman"/>
          <w:bCs/>
          <w:lang w:val="ru-RU"/>
        </w:rPr>
        <w:t>автомобильных</w:t>
      </w:r>
      <w:r w:rsidR="00B36FA6" w:rsidRPr="00C202A1">
        <w:rPr>
          <w:rFonts w:ascii="Times New Roman" w:hAnsi="Times New Roman"/>
          <w:bCs/>
          <w:lang w:val="ru-RU"/>
        </w:rPr>
        <w:t xml:space="preserve"> дорог города Железногорска.</w:t>
      </w:r>
    </w:p>
    <w:p w:rsidR="00241CA6" w:rsidRPr="00C202A1" w:rsidRDefault="00E52E9F" w:rsidP="008418B2">
      <w:pPr>
        <w:ind w:right="112" w:firstLine="709"/>
        <w:jc w:val="both"/>
        <w:rPr>
          <w:rFonts w:ascii="Times New Roman" w:hAnsi="Times New Roman"/>
          <w:lang w:val="ru-RU"/>
        </w:rPr>
      </w:pPr>
      <w:r w:rsidRPr="00C202A1">
        <w:rPr>
          <w:rFonts w:ascii="Times New Roman" w:hAnsi="Times New Roman"/>
          <w:lang w:val="ru-RU"/>
        </w:rPr>
        <w:t>Для достижения данной цели необходимо решение следующих задач:</w:t>
      </w:r>
    </w:p>
    <w:p w:rsidR="00B36FA6" w:rsidRPr="00C202A1" w:rsidRDefault="00B36FA6" w:rsidP="008418B2">
      <w:pPr>
        <w:ind w:right="112" w:firstLine="709"/>
        <w:jc w:val="both"/>
        <w:rPr>
          <w:rFonts w:ascii="Times New Roman" w:hAnsi="Times New Roman"/>
          <w:lang w:val="ru-RU"/>
        </w:rPr>
      </w:pPr>
      <w:r w:rsidRPr="00C202A1">
        <w:rPr>
          <w:rFonts w:ascii="Times New Roman" w:hAnsi="Times New Roman"/>
          <w:lang w:val="ru-RU"/>
        </w:rPr>
        <w:t xml:space="preserve">Задача 1. </w:t>
      </w:r>
      <w:r w:rsidR="00734077" w:rsidRPr="00C202A1">
        <w:rPr>
          <w:rFonts w:ascii="Times New Roman" w:hAnsi="Times New Roman"/>
          <w:lang w:val="ru-RU"/>
        </w:rPr>
        <w:t>Улучшение состояния</w:t>
      </w:r>
      <w:r w:rsidRPr="00C202A1">
        <w:rPr>
          <w:rFonts w:ascii="Times New Roman" w:hAnsi="Times New Roman"/>
          <w:lang w:val="ru-RU"/>
        </w:rPr>
        <w:t xml:space="preserve"> сети автомобильных дорог общего пользования местного значения.</w:t>
      </w:r>
    </w:p>
    <w:p w:rsidR="00241CA6" w:rsidRPr="00C202A1" w:rsidRDefault="00B36FA6" w:rsidP="00B36FA6">
      <w:pPr>
        <w:ind w:right="112" w:firstLine="709"/>
        <w:jc w:val="both"/>
        <w:rPr>
          <w:rFonts w:ascii="Times New Roman" w:hAnsi="Times New Roman"/>
          <w:lang w:val="ru-RU"/>
        </w:rPr>
      </w:pPr>
      <w:r w:rsidRPr="00C202A1">
        <w:rPr>
          <w:rFonts w:ascii="Times New Roman" w:hAnsi="Times New Roman"/>
          <w:lang w:val="ru-RU"/>
        </w:rPr>
        <w:t>Задача 2. Обеспечение требуемого технического состояния сети автомобильных дорог, их пропускной способност</w:t>
      </w:r>
      <w:r w:rsidR="00DA029C" w:rsidRPr="00C202A1">
        <w:rPr>
          <w:rFonts w:ascii="Times New Roman" w:hAnsi="Times New Roman"/>
          <w:lang w:val="ru-RU"/>
        </w:rPr>
        <w:t>и</w:t>
      </w:r>
      <w:r w:rsidRPr="00C202A1">
        <w:rPr>
          <w:rFonts w:ascii="Times New Roman" w:hAnsi="Times New Roman"/>
          <w:lang w:val="ru-RU"/>
        </w:rPr>
        <w:t>, создание безопасных условий</w:t>
      </w:r>
      <w:r w:rsidR="00125112" w:rsidRPr="00C202A1">
        <w:rPr>
          <w:rFonts w:ascii="Times New Roman" w:hAnsi="Times New Roman"/>
          <w:lang w:val="ru-RU"/>
        </w:rPr>
        <w:t>.</w:t>
      </w:r>
      <w:r w:rsidRPr="00C202A1">
        <w:rPr>
          <w:rFonts w:ascii="Times New Roman" w:hAnsi="Times New Roman"/>
          <w:lang w:val="ru-RU"/>
        </w:rPr>
        <w:t xml:space="preserve"> </w:t>
      </w:r>
    </w:p>
    <w:p w:rsidR="00B36FA6" w:rsidRPr="00C202A1" w:rsidRDefault="00241CA6" w:rsidP="00125112">
      <w:pPr>
        <w:ind w:right="112" w:firstLine="709"/>
        <w:jc w:val="both"/>
        <w:rPr>
          <w:rFonts w:ascii="Times New Roman" w:hAnsi="Times New Roman"/>
          <w:lang w:val="ru-RU"/>
        </w:rPr>
      </w:pPr>
      <w:r w:rsidRPr="00C202A1">
        <w:rPr>
          <w:rFonts w:ascii="Times New Roman" w:hAnsi="Times New Roman"/>
          <w:lang w:val="ru-RU"/>
        </w:rPr>
        <w:t>Ожидаемыми результатами реализации указанной цели являются достижение к 2030 году</w:t>
      </w:r>
      <w:r w:rsidR="00DA029C" w:rsidRPr="00C202A1">
        <w:rPr>
          <w:rFonts w:ascii="Times New Roman" w:hAnsi="Times New Roman"/>
          <w:lang w:val="ru-RU"/>
        </w:rPr>
        <w:t>: уменьшение</w:t>
      </w:r>
      <w:r w:rsidR="00B36FA6" w:rsidRPr="00C202A1">
        <w:rPr>
          <w:rFonts w:ascii="Times New Roman" w:hAnsi="Times New Roman"/>
          <w:lang w:val="ru-RU"/>
        </w:rPr>
        <w:t xml:space="preserve"> доли протяженности дорог несоответствующие нормативным требованиям</w:t>
      </w:r>
      <w:r w:rsidR="00DA029C" w:rsidRPr="00C202A1">
        <w:rPr>
          <w:rFonts w:ascii="Times New Roman" w:hAnsi="Times New Roman"/>
          <w:lang w:val="ru-RU"/>
        </w:rPr>
        <w:t xml:space="preserve"> до 2,3 %</w:t>
      </w:r>
      <w:r w:rsidR="00B36FA6" w:rsidRPr="00C202A1">
        <w:rPr>
          <w:rFonts w:ascii="Times New Roman" w:hAnsi="Times New Roman"/>
          <w:lang w:val="ru-RU"/>
        </w:rPr>
        <w:t>.</w:t>
      </w:r>
    </w:p>
    <w:p w:rsidR="00734077" w:rsidRPr="00C202A1" w:rsidRDefault="008418B2">
      <w:pPr>
        <w:ind w:right="112" w:firstLine="709"/>
        <w:jc w:val="both"/>
        <w:rPr>
          <w:rFonts w:ascii="Times New Roman" w:hAnsi="Times New Roman"/>
          <w:lang w:val="ru-RU"/>
        </w:rPr>
      </w:pPr>
      <w:r w:rsidRPr="00C202A1">
        <w:rPr>
          <w:rFonts w:ascii="Times New Roman" w:hAnsi="Times New Roman"/>
          <w:lang w:val="ru-RU"/>
        </w:rPr>
        <w:t>Цель 2</w:t>
      </w:r>
      <w:r w:rsidR="00734077" w:rsidRPr="00C202A1">
        <w:rPr>
          <w:rFonts w:ascii="Times New Roman" w:hAnsi="Times New Roman"/>
          <w:lang w:val="ru-RU"/>
        </w:rPr>
        <w:t>.</w:t>
      </w:r>
      <w:r w:rsidRPr="00C202A1">
        <w:rPr>
          <w:rFonts w:ascii="Times New Roman" w:hAnsi="Times New Roman"/>
          <w:lang w:val="ru-RU"/>
        </w:rPr>
        <w:t xml:space="preserve"> </w:t>
      </w:r>
      <w:r w:rsidR="00B63ABF" w:rsidRPr="00C202A1">
        <w:rPr>
          <w:rFonts w:ascii="Times New Roman" w:hAnsi="Times New Roman"/>
          <w:lang w:val="ru-RU"/>
        </w:rPr>
        <w:t>Повышение доступности и качества услуг транспортного комплекса для населения</w:t>
      </w:r>
      <w:r w:rsidR="00734077" w:rsidRPr="00C202A1">
        <w:rPr>
          <w:rFonts w:ascii="Times New Roman" w:hAnsi="Times New Roman"/>
          <w:lang w:val="ru-RU"/>
        </w:rPr>
        <w:t xml:space="preserve">. </w:t>
      </w:r>
    </w:p>
    <w:p w:rsidR="008418B2" w:rsidRPr="00C202A1" w:rsidRDefault="008418B2">
      <w:pPr>
        <w:ind w:right="112" w:firstLine="709"/>
        <w:jc w:val="both"/>
        <w:rPr>
          <w:rFonts w:ascii="Times New Roman" w:hAnsi="Times New Roman"/>
          <w:lang w:val="ru-RU"/>
        </w:rPr>
      </w:pPr>
      <w:r w:rsidRPr="00C202A1">
        <w:rPr>
          <w:rFonts w:ascii="Times New Roman" w:hAnsi="Times New Roman"/>
          <w:lang w:val="ru-RU"/>
        </w:rPr>
        <w:t>Для достижения указанной цели необходимо решение следующих задач:</w:t>
      </w:r>
    </w:p>
    <w:p w:rsidR="008418B2" w:rsidRPr="00C202A1" w:rsidRDefault="00734077" w:rsidP="00734077">
      <w:pPr>
        <w:ind w:right="112" w:firstLine="709"/>
        <w:jc w:val="both"/>
        <w:rPr>
          <w:rFonts w:ascii="Times New Roman" w:hAnsi="Times New Roman"/>
          <w:lang w:val="ru-RU"/>
        </w:rPr>
      </w:pPr>
      <w:r w:rsidRPr="00C202A1">
        <w:rPr>
          <w:rFonts w:ascii="Times New Roman" w:hAnsi="Times New Roman"/>
          <w:lang w:val="ru-RU"/>
        </w:rPr>
        <w:t>Задача 1. Удовлетворение потреб</w:t>
      </w:r>
      <w:r w:rsidR="007D32BA" w:rsidRPr="00C202A1">
        <w:rPr>
          <w:rFonts w:ascii="Times New Roman" w:hAnsi="Times New Roman"/>
          <w:lang w:val="ru-RU"/>
        </w:rPr>
        <w:t>ности</w:t>
      </w:r>
      <w:r w:rsidRPr="00C202A1">
        <w:rPr>
          <w:rFonts w:ascii="Times New Roman" w:hAnsi="Times New Roman"/>
          <w:lang w:val="ru-RU"/>
        </w:rPr>
        <w:t xml:space="preserve"> населения города Железногорска в безопасных качественных перевозках автомобильным транспортом.</w:t>
      </w:r>
    </w:p>
    <w:p w:rsidR="00734077" w:rsidRPr="00C202A1" w:rsidRDefault="00734077" w:rsidP="00C31876">
      <w:pPr>
        <w:ind w:right="112"/>
        <w:jc w:val="both"/>
        <w:rPr>
          <w:rFonts w:ascii="Times New Roman" w:hAnsi="Times New Roman"/>
          <w:lang w:val="ru-RU"/>
        </w:rPr>
      </w:pPr>
      <w:r w:rsidRPr="00C202A1">
        <w:rPr>
          <w:rFonts w:ascii="Times New Roman" w:hAnsi="Times New Roman"/>
          <w:lang w:val="ru-RU"/>
        </w:rPr>
        <w:t xml:space="preserve">         </w:t>
      </w:r>
      <w:r w:rsidR="00E37AEB">
        <w:rPr>
          <w:rFonts w:ascii="Times New Roman" w:hAnsi="Times New Roman"/>
          <w:lang w:val="ru-RU"/>
        </w:rPr>
        <w:t xml:space="preserve"> </w:t>
      </w:r>
      <w:r w:rsidRPr="00C202A1">
        <w:rPr>
          <w:rFonts w:ascii="Times New Roman" w:hAnsi="Times New Roman"/>
          <w:lang w:val="ru-RU"/>
        </w:rPr>
        <w:t xml:space="preserve"> </w:t>
      </w:r>
      <w:r w:rsidR="00E37AEB">
        <w:rPr>
          <w:rFonts w:ascii="Times New Roman" w:hAnsi="Times New Roman"/>
          <w:lang w:val="ru-RU"/>
        </w:rPr>
        <w:t xml:space="preserve"> </w:t>
      </w:r>
      <w:r w:rsidR="00C31876" w:rsidRPr="00C202A1">
        <w:rPr>
          <w:rFonts w:ascii="Times New Roman" w:hAnsi="Times New Roman"/>
          <w:lang w:val="ru-RU"/>
        </w:rPr>
        <w:t xml:space="preserve">Ожидаемыми результатами реализации указанной цели </w:t>
      </w:r>
      <w:r w:rsidR="007D32BA" w:rsidRPr="00C202A1">
        <w:rPr>
          <w:rFonts w:ascii="Times New Roman" w:hAnsi="Times New Roman"/>
          <w:lang w:val="ru-RU"/>
        </w:rPr>
        <w:t xml:space="preserve">являются достижение к 2030 </w:t>
      </w:r>
      <w:r w:rsidR="00E37AEB" w:rsidRPr="00C202A1">
        <w:rPr>
          <w:rFonts w:ascii="Times New Roman" w:hAnsi="Times New Roman"/>
          <w:lang w:val="ru-RU"/>
        </w:rPr>
        <w:t>году: увеличение</w:t>
      </w:r>
      <w:r w:rsidR="007470D2" w:rsidRPr="00C202A1">
        <w:rPr>
          <w:rFonts w:ascii="Times New Roman" w:hAnsi="Times New Roman"/>
          <w:lang w:val="ru-RU"/>
        </w:rPr>
        <w:t xml:space="preserve"> доли автомобильной сети в городском округе, соответствующей нормативным требованиям до </w:t>
      </w:r>
      <w:r w:rsidR="00F7328B" w:rsidRPr="00C202A1">
        <w:rPr>
          <w:rFonts w:ascii="Times New Roman" w:hAnsi="Times New Roman"/>
          <w:lang w:val="ru-RU"/>
        </w:rPr>
        <w:t>9</w:t>
      </w:r>
      <w:r w:rsidR="00541615" w:rsidRPr="00C202A1">
        <w:rPr>
          <w:rFonts w:ascii="Times New Roman" w:hAnsi="Times New Roman"/>
          <w:lang w:val="ru-RU"/>
        </w:rPr>
        <w:t>3</w:t>
      </w:r>
      <w:r w:rsidR="00F7328B" w:rsidRPr="00C202A1">
        <w:rPr>
          <w:rFonts w:ascii="Times New Roman" w:hAnsi="Times New Roman"/>
          <w:lang w:val="ru-RU"/>
        </w:rPr>
        <w:t>%.</w:t>
      </w:r>
    </w:p>
    <w:p w:rsidR="00B63ABF" w:rsidRPr="00C202A1" w:rsidRDefault="00B63ABF" w:rsidP="00B63ABF">
      <w:pPr>
        <w:ind w:right="112" w:firstLine="709"/>
        <w:jc w:val="both"/>
        <w:rPr>
          <w:rFonts w:ascii="Times New Roman" w:hAnsi="Times New Roman"/>
          <w:lang w:val="ru-RU"/>
        </w:rPr>
      </w:pPr>
      <w:r w:rsidRPr="00C202A1">
        <w:rPr>
          <w:rFonts w:ascii="Times New Roman" w:hAnsi="Times New Roman"/>
          <w:lang w:val="ru-RU"/>
        </w:rPr>
        <w:t xml:space="preserve">Цель 3. Повышение безопасности дорожного движения. </w:t>
      </w:r>
    </w:p>
    <w:p w:rsidR="00B63ABF" w:rsidRPr="00C202A1" w:rsidRDefault="00B63ABF" w:rsidP="00B63ABF">
      <w:pPr>
        <w:ind w:right="112" w:firstLine="709"/>
        <w:jc w:val="both"/>
        <w:rPr>
          <w:rFonts w:ascii="Times New Roman" w:hAnsi="Times New Roman"/>
          <w:lang w:val="ru-RU"/>
        </w:rPr>
      </w:pPr>
      <w:r w:rsidRPr="00C202A1">
        <w:rPr>
          <w:rFonts w:ascii="Times New Roman" w:hAnsi="Times New Roman"/>
          <w:lang w:val="ru-RU"/>
        </w:rPr>
        <w:t>Для достижения указанной цели необходимо решение следующих задач:</w:t>
      </w:r>
    </w:p>
    <w:p w:rsidR="00B63ABF" w:rsidRPr="00C202A1" w:rsidRDefault="00B63ABF" w:rsidP="00B63ABF">
      <w:pPr>
        <w:ind w:right="112" w:firstLine="709"/>
        <w:jc w:val="both"/>
        <w:rPr>
          <w:rFonts w:ascii="Times New Roman" w:hAnsi="Times New Roman"/>
          <w:lang w:val="ru-RU"/>
        </w:rPr>
      </w:pPr>
      <w:r w:rsidRPr="00C202A1">
        <w:rPr>
          <w:rFonts w:ascii="Times New Roman" w:hAnsi="Times New Roman"/>
          <w:lang w:val="ru-RU"/>
        </w:rPr>
        <w:t>Задача 1. Уменьшение числа погибших в результате дорожно-транспортных происшествий.</w:t>
      </w:r>
    </w:p>
    <w:p w:rsidR="00651AEA" w:rsidRPr="00C10C27" w:rsidRDefault="00B63ABF" w:rsidP="00B2758B">
      <w:pPr>
        <w:ind w:right="112"/>
        <w:jc w:val="both"/>
        <w:rPr>
          <w:rFonts w:ascii="Times New Roman" w:hAnsi="Times New Roman"/>
          <w:lang w:val="ru-RU"/>
        </w:rPr>
      </w:pPr>
      <w:r w:rsidRPr="00C202A1">
        <w:rPr>
          <w:rFonts w:ascii="Times New Roman" w:hAnsi="Times New Roman"/>
          <w:lang w:val="ru-RU"/>
        </w:rPr>
        <w:t xml:space="preserve">          </w:t>
      </w:r>
      <w:r w:rsidR="00E37AEB">
        <w:rPr>
          <w:rFonts w:ascii="Times New Roman" w:hAnsi="Times New Roman"/>
          <w:lang w:val="ru-RU"/>
        </w:rPr>
        <w:t xml:space="preserve">  </w:t>
      </w:r>
      <w:r w:rsidRPr="00C202A1">
        <w:rPr>
          <w:rFonts w:ascii="Times New Roman" w:hAnsi="Times New Roman"/>
          <w:lang w:val="ru-RU"/>
        </w:rPr>
        <w:t xml:space="preserve">Ожидаемыми результатами реализации указанной цели являются достижение к 2030 году: уменьшение числа </w:t>
      </w:r>
      <w:r w:rsidR="00E37AEB" w:rsidRPr="00C202A1">
        <w:rPr>
          <w:rFonts w:ascii="Times New Roman" w:hAnsi="Times New Roman"/>
          <w:lang w:val="ru-RU"/>
        </w:rPr>
        <w:t>дорожн</w:t>
      </w:r>
      <w:r w:rsidR="00E37AEB">
        <w:rPr>
          <w:rFonts w:ascii="Times New Roman" w:hAnsi="Times New Roman"/>
          <w:lang w:val="ru-RU"/>
        </w:rPr>
        <w:t>о</w:t>
      </w:r>
      <w:r w:rsidR="00E37AEB" w:rsidRPr="00C202A1">
        <w:rPr>
          <w:rFonts w:ascii="Times New Roman" w:hAnsi="Times New Roman"/>
          <w:lang w:val="ru-RU"/>
        </w:rPr>
        <w:t>-транспортных</w:t>
      </w:r>
      <w:r w:rsidRPr="00C202A1">
        <w:rPr>
          <w:rFonts w:ascii="Times New Roman" w:hAnsi="Times New Roman"/>
          <w:lang w:val="ru-RU"/>
        </w:rPr>
        <w:t xml:space="preserve"> происшествий с пострадавшими до 13%.</w:t>
      </w:r>
    </w:p>
    <w:p w:rsidR="00C202A1" w:rsidRPr="00C202A1" w:rsidRDefault="00C202A1" w:rsidP="00B2758B">
      <w:pPr>
        <w:ind w:right="112"/>
        <w:jc w:val="both"/>
        <w:rPr>
          <w:rFonts w:ascii="Times New Roman" w:hAnsi="Times New Roman"/>
          <w:b/>
          <w:lang w:val="ru-RU"/>
        </w:rPr>
      </w:pPr>
    </w:p>
    <w:p w:rsidR="008B4667" w:rsidRPr="00C202A1" w:rsidRDefault="004A7C2C" w:rsidP="00C10C27">
      <w:pPr>
        <w:ind w:right="112"/>
        <w:jc w:val="center"/>
        <w:rPr>
          <w:rFonts w:ascii="Times New Roman" w:hAnsi="Times New Roman"/>
          <w:b/>
          <w:lang w:val="ru-RU"/>
        </w:rPr>
      </w:pPr>
      <w:r w:rsidRPr="00C202A1">
        <w:rPr>
          <w:rFonts w:ascii="Times New Roman" w:hAnsi="Times New Roman"/>
          <w:b/>
          <w:lang w:val="ru-RU"/>
        </w:rPr>
        <w:t>4. Задачи, определяемые в соответствии с национальными целями</w:t>
      </w:r>
    </w:p>
    <w:p w:rsidR="008B4667" w:rsidRPr="00C202A1" w:rsidRDefault="008B4667" w:rsidP="008E0930">
      <w:pPr>
        <w:ind w:firstLine="709"/>
        <w:jc w:val="both"/>
        <w:rPr>
          <w:rFonts w:ascii="Times New Roman" w:hAnsi="Times New Roman"/>
          <w:lang w:val="ru-RU"/>
        </w:rPr>
      </w:pPr>
    </w:p>
    <w:p w:rsidR="00B46E73" w:rsidRPr="00C202A1" w:rsidRDefault="00B46E73" w:rsidP="008E0930">
      <w:pPr>
        <w:ind w:firstLine="709"/>
        <w:jc w:val="both"/>
        <w:rPr>
          <w:rFonts w:ascii="Times New Roman" w:hAnsi="Times New Roman"/>
          <w:lang w:val="ru-RU"/>
        </w:rPr>
      </w:pPr>
      <w:r w:rsidRPr="00C202A1">
        <w:rPr>
          <w:rFonts w:ascii="Times New Roman" w:hAnsi="Times New Roman"/>
          <w:lang w:val="ru-RU"/>
        </w:rPr>
        <w:t>Муниципальная программа способствует реализации национальной цели развития Российской Федерации «Комфортная среда для жизни»</w:t>
      </w:r>
      <w:r w:rsidR="004A3F17" w:rsidRPr="00C202A1">
        <w:rPr>
          <w:rFonts w:ascii="Times New Roman" w:hAnsi="Times New Roman"/>
          <w:lang w:val="ru-RU"/>
        </w:rPr>
        <w:t xml:space="preserve"> определенной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путем решения задач, предусмотренных муниципальной программой.</w:t>
      </w:r>
    </w:p>
    <w:sectPr w:rsidR="00B46E73" w:rsidRPr="00C202A1" w:rsidSect="0076577C">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DCC" w:rsidRDefault="00934DCC">
      <w:r>
        <w:separator/>
      </w:r>
    </w:p>
  </w:endnote>
  <w:endnote w:type="continuationSeparator" w:id="0">
    <w:p w:rsidR="00934DCC" w:rsidRDefault="00934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DCC" w:rsidRDefault="00934DCC">
      <w:r>
        <w:separator/>
      </w:r>
    </w:p>
  </w:footnote>
  <w:footnote w:type="continuationSeparator" w:id="0">
    <w:p w:rsidR="00934DCC" w:rsidRDefault="00934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0D2" w:rsidRDefault="00837BD2">
    <w:pPr>
      <w:pStyle w:val="af1"/>
      <w:jc w:val="center"/>
    </w:pPr>
    <w:r>
      <w:fldChar w:fldCharType="begin"/>
    </w:r>
    <w:r w:rsidR="00C202A1">
      <w:instrText xml:space="preserve"> page </w:instrText>
    </w:r>
    <w:r>
      <w:fldChar w:fldCharType="separate"/>
    </w:r>
    <w:r w:rsidR="003C063F">
      <w:rPr>
        <w:noProof/>
      </w:rPr>
      <w:t>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3378"/>
    <w:multiLevelType w:val="hybridMultilevel"/>
    <w:tmpl w:val="0D76BF40"/>
    <w:lvl w:ilvl="0" w:tplc="0588B2A6">
      <w:start w:val="3"/>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nsid w:val="1EE622E3"/>
    <w:multiLevelType w:val="multilevel"/>
    <w:tmpl w:val="0419001F"/>
    <w:lvl w:ilvl="0">
      <w:start w:val="1"/>
      <w:numFmt w:val="decimal"/>
      <w:lvlText w:val="%1."/>
      <w:lvlJc w:val="left"/>
      <w:pPr>
        <w:ind w:left="1352" w:hanging="360"/>
      </w:pPr>
    </w:lvl>
    <w:lvl w:ilvl="1">
      <w:start w:val="1"/>
      <w:numFmt w:val="decimal"/>
      <w:lvlText w:val="%1.%2."/>
      <w:lvlJc w:val="left"/>
      <w:pPr>
        <w:ind w:left="1784" w:hanging="432"/>
      </w:p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2">
    <w:nsid w:val="205940D6"/>
    <w:multiLevelType w:val="hybridMultilevel"/>
    <w:tmpl w:val="1726831A"/>
    <w:lvl w:ilvl="0" w:tplc="FB78BE32">
      <w:start w:val="1"/>
      <w:numFmt w:val="decimal"/>
      <w:lvlText w:val="%1.1"/>
      <w:lvlJc w:val="left"/>
      <w:pPr>
        <w:ind w:left="1353" w:hanging="360"/>
      </w:pPr>
      <w:rPr>
        <w:rFonts w:hint="default"/>
      </w:rPr>
    </w:lvl>
    <w:lvl w:ilvl="1" w:tplc="290E79EA">
      <w:start w:val="1"/>
      <w:numFmt w:val="lowerLetter"/>
      <w:lvlText w:val="%2."/>
      <w:lvlJc w:val="left"/>
      <w:pPr>
        <w:ind w:left="2292" w:hanging="360"/>
      </w:pPr>
    </w:lvl>
    <w:lvl w:ilvl="2" w:tplc="722C5F7A">
      <w:start w:val="1"/>
      <w:numFmt w:val="lowerRoman"/>
      <w:lvlText w:val="%3."/>
      <w:lvlJc w:val="right"/>
      <w:pPr>
        <w:ind w:left="3012" w:hanging="180"/>
      </w:pPr>
    </w:lvl>
    <w:lvl w:ilvl="3" w:tplc="2E9EC010">
      <w:start w:val="1"/>
      <w:numFmt w:val="decimal"/>
      <w:lvlText w:val="%4."/>
      <w:lvlJc w:val="left"/>
      <w:pPr>
        <w:ind w:left="3732" w:hanging="360"/>
      </w:pPr>
    </w:lvl>
    <w:lvl w:ilvl="4" w:tplc="C46E2918">
      <w:start w:val="1"/>
      <w:numFmt w:val="lowerLetter"/>
      <w:lvlText w:val="%5."/>
      <w:lvlJc w:val="left"/>
      <w:pPr>
        <w:ind w:left="4452" w:hanging="360"/>
      </w:pPr>
    </w:lvl>
    <w:lvl w:ilvl="5" w:tplc="FFBA3E30">
      <w:start w:val="1"/>
      <w:numFmt w:val="lowerRoman"/>
      <w:lvlText w:val="%6."/>
      <w:lvlJc w:val="right"/>
      <w:pPr>
        <w:ind w:left="5172" w:hanging="180"/>
      </w:pPr>
    </w:lvl>
    <w:lvl w:ilvl="6" w:tplc="2DE4E2A6">
      <w:start w:val="1"/>
      <w:numFmt w:val="decimal"/>
      <w:lvlText w:val="%7."/>
      <w:lvlJc w:val="left"/>
      <w:pPr>
        <w:ind w:left="5892" w:hanging="360"/>
      </w:pPr>
    </w:lvl>
    <w:lvl w:ilvl="7" w:tplc="8A6CC6A4">
      <w:start w:val="1"/>
      <w:numFmt w:val="lowerLetter"/>
      <w:lvlText w:val="%8."/>
      <w:lvlJc w:val="left"/>
      <w:pPr>
        <w:ind w:left="6612" w:hanging="360"/>
      </w:pPr>
    </w:lvl>
    <w:lvl w:ilvl="8" w:tplc="2C5C4816">
      <w:start w:val="1"/>
      <w:numFmt w:val="lowerRoman"/>
      <w:lvlText w:val="%9."/>
      <w:lvlJc w:val="right"/>
      <w:pPr>
        <w:ind w:left="7332" w:hanging="180"/>
      </w:pPr>
    </w:lvl>
  </w:abstractNum>
  <w:abstractNum w:abstractNumId="3">
    <w:nsid w:val="256830AA"/>
    <w:multiLevelType w:val="hybridMultilevel"/>
    <w:tmpl w:val="50DEE36A"/>
    <w:lvl w:ilvl="0" w:tplc="D5E08566">
      <w:start w:val="1"/>
      <w:numFmt w:val="decimal"/>
      <w:lvlText w:val="%1."/>
      <w:lvlJc w:val="left"/>
      <w:pPr>
        <w:ind w:left="1418" w:hanging="360"/>
      </w:pPr>
    </w:lvl>
    <w:lvl w:ilvl="1" w:tplc="206AF776">
      <w:start w:val="1"/>
      <w:numFmt w:val="lowerLetter"/>
      <w:lvlText w:val="%2."/>
      <w:lvlJc w:val="left"/>
      <w:pPr>
        <w:ind w:left="2138" w:hanging="360"/>
      </w:pPr>
    </w:lvl>
    <w:lvl w:ilvl="2" w:tplc="16CE3418">
      <w:start w:val="1"/>
      <w:numFmt w:val="lowerRoman"/>
      <w:lvlText w:val="%3."/>
      <w:lvlJc w:val="right"/>
      <w:pPr>
        <w:ind w:left="2858" w:hanging="180"/>
      </w:pPr>
    </w:lvl>
    <w:lvl w:ilvl="3" w:tplc="FFB8DFB0">
      <w:start w:val="1"/>
      <w:numFmt w:val="decimal"/>
      <w:lvlText w:val="%4."/>
      <w:lvlJc w:val="left"/>
      <w:pPr>
        <w:ind w:left="3578" w:hanging="360"/>
      </w:pPr>
    </w:lvl>
    <w:lvl w:ilvl="4" w:tplc="0562BAF0">
      <w:start w:val="1"/>
      <w:numFmt w:val="lowerLetter"/>
      <w:lvlText w:val="%5."/>
      <w:lvlJc w:val="left"/>
      <w:pPr>
        <w:ind w:left="4298" w:hanging="360"/>
      </w:pPr>
    </w:lvl>
    <w:lvl w:ilvl="5" w:tplc="2BD4A80E">
      <w:start w:val="1"/>
      <w:numFmt w:val="lowerRoman"/>
      <w:lvlText w:val="%6."/>
      <w:lvlJc w:val="right"/>
      <w:pPr>
        <w:ind w:left="5018" w:hanging="180"/>
      </w:pPr>
    </w:lvl>
    <w:lvl w:ilvl="6" w:tplc="B7F0FF68">
      <w:start w:val="1"/>
      <w:numFmt w:val="decimal"/>
      <w:lvlText w:val="%7."/>
      <w:lvlJc w:val="left"/>
      <w:pPr>
        <w:ind w:left="5738" w:hanging="360"/>
      </w:pPr>
    </w:lvl>
    <w:lvl w:ilvl="7" w:tplc="02B89CE8">
      <w:start w:val="1"/>
      <w:numFmt w:val="lowerLetter"/>
      <w:lvlText w:val="%8."/>
      <w:lvlJc w:val="left"/>
      <w:pPr>
        <w:ind w:left="6458" w:hanging="360"/>
      </w:pPr>
    </w:lvl>
    <w:lvl w:ilvl="8" w:tplc="E16EBFC4">
      <w:start w:val="1"/>
      <w:numFmt w:val="lowerRoman"/>
      <w:lvlText w:val="%9."/>
      <w:lvlJc w:val="right"/>
      <w:pPr>
        <w:ind w:left="7178" w:hanging="180"/>
      </w:pPr>
    </w:lvl>
  </w:abstractNum>
  <w:abstractNum w:abstractNumId="4">
    <w:nsid w:val="4FE30C61"/>
    <w:multiLevelType w:val="hybridMultilevel"/>
    <w:tmpl w:val="23C8049E"/>
    <w:lvl w:ilvl="0" w:tplc="A10CBB0E">
      <w:start w:val="1"/>
      <w:numFmt w:val="decimal"/>
      <w:lvlText w:val="%1.1"/>
      <w:lvlJc w:val="left"/>
      <w:pPr>
        <w:ind w:left="792" w:hanging="360"/>
      </w:pPr>
      <w:rPr>
        <w:rFonts w:hint="default"/>
      </w:rPr>
    </w:lvl>
    <w:lvl w:ilvl="1" w:tplc="817E1ECA">
      <w:start w:val="1"/>
      <w:numFmt w:val="lowerLetter"/>
      <w:lvlText w:val="%2."/>
      <w:lvlJc w:val="left"/>
      <w:pPr>
        <w:ind w:left="1440" w:hanging="360"/>
      </w:pPr>
    </w:lvl>
    <w:lvl w:ilvl="2" w:tplc="98BC0FC6">
      <w:start w:val="1"/>
      <w:numFmt w:val="lowerRoman"/>
      <w:lvlText w:val="%3."/>
      <w:lvlJc w:val="right"/>
      <w:pPr>
        <w:ind w:left="2160" w:hanging="180"/>
      </w:pPr>
    </w:lvl>
    <w:lvl w:ilvl="3" w:tplc="A07A0CAA">
      <w:start w:val="1"/>
      <w:numFmt w:val="decimal"/>
      <w:lvlText w:val="%4."/>
      <w:lvlJc w:val="left"/>
      <w:pPr>
        <w:ind w:left="2880" w:hanging="360"/>
      </w:pPr>
    </w:lvl>
    <w:lvl w:ilvl="4" w:tplc="1AE8897C">
      <w:start w:val="1"/>
      <w:numFmt w:val="lowerLetter"/>
      <w:lvlText w:val="%5."/>
      <w:lvlJc w:val="left"/>
      <w:pPr>
        <w:ind w:left="3600" w:hanging="360"/>
      </w:pPr>
    </w:lvl>
    <w:lvl w:ilvl="5" w:tplc="FEB4CF1C">
      <w:start w:val="1"/>
      <w:numFmt w:val="lowerRoman"/>
      <w:lvlText w:val="%6."/>
      <w:lvlJc w:val="right"/>
      <w:pPr>
        <w:ind w:left="4320" w:hanging="180"/>
      </w:pPr>
    </w:lvl>
    <w:lvl w:ilvl="6" w:tplc="1132F01A">
      <w:start w:val="1"/>
      <w:numFmt w:val="decimal"/>
      <w:lvlText w:val="%7."/>
      <w:lvlJc w:val="left"/>
      <w:pPr>
        <w:ind w:left="5040" w:hanging="360"/>
      </w:pPr>
    </w:lvl>
    <w:lvl w:ilvl="7" w:tplc="A060EBF2">
      <w:start w:val="1"/>
      <w:numFmt w:val="lowerLetter"/>
      <w:lvlText w:val="%8."/>
      <w:lvlJc w:val="left"/>
      <w:pPr>
        <w:ind w:left="5760" w:hanging="360"/>
      </w:pPr>
    </w:lvl>
    <w:lvl w:ilvl="8" w:tplc="414C8CE6">
      <w:start w:val="1"/>
      <w:numFmt w:val="lowerRoman"/>
      <w:lvlText w:val="%9."/>
      <w:lvlJc w:val="right"/>
      <w:pPr>
        <w:ind w:left="6480" w:hanging="180"/>
      </w:pPr>
    </w:lvl>
  </w:abstractNum>
  <w:abstractNum w:abstractNumId="5">
    <w:nsid w:val="512E1400"/>
    <w:multiLevelType w:val="hybridMultilevel"/>
    <w:tmpl w:val="DA5EEFB4"/>
    <w:lvl w:ilvl="0" w:tplc="81CE292A">
      <w:start w:val="1"/>
      <w:numFmt w:val="decimal"/>
      <w:lvlText w:val="%1)"/>
      <w:lvlJc w:val="left"/>
      <w:pPr>
        <w:tabs>
          <w:tab w:val="num" w:pos="1065"/>
        </w:tabs>
        <w:ind w:left="1065" w:hanging="360"/>
      </w:pPr>
      <w:rPr>
        <w:rFonts w:ascii="Times New Roman" w:eastAsia="Times New Roman" w:hAnsi="Times New Roman" w:cs="Times New Roman"/>
      </w:rPr>
    </w:lvl>
    <w:lvl w:ilvl="1" w:tplc="90A2216A">
      <w:start w:val="1"/>
      <w:numFmt w:val="lowerLetter"/>
      <w:lvlText w:val="%2."/>
      <w:lvlJc w:val="left"/>
      <w:pPr>
        <w:tabs>
          <w:tab w:val="num" w:pos="1785"/>
        </w:tabs>
        <w:ind w:left="1785" w:hanging="360"/>
      </w:pPr>
    </w:lvl>
    <w:lvl w:ilvl="2" w:tplc="3A38C3C2">
      <w:start w:val="1"/>
      <w:numFmt w:val="lowerRoman"/>
      <w:lvlText w:val="%3."/>
      <w:lvlJc w:val="right"/>
      <w:pPr>
        <w:tabs>
          <w:tab w:val="num" w:pos="2505"/>
        </w:tabs>
        <w:ind w:left="2505" w:hanging="180"/>
      </w:pPr>
    </w:lvl>
    <w:lvl w:ilvl="3" w:tplc="6868C240">
      <w:start w:val="1"/>
      <w:numFmt w:val="decimal"/>
      <w:lvlText w:val="%4."/>
      <w:lvlJc w:val="left"/>
      <w:pPr>
        <w:tabs>
          <w:tab w:val="num" w:pos="3225"/>
        </w:tabs>
        <w:ind w:left="3225" w:hanging="360"/>
      </w:pPr>
    </w:lvl>
    <w:lvl w:ilvl="4" w:tplc="B7D86020">
      <w:start w:val="1"/>
      <w:numFmt w:val="lowerLetter"/>
      <w:lvlText w:val="%5."/>
      <w:lvlJc w:val="left"/>
      <w:pPr>
        <w:tabs>
          <w:tab w:val="num" w:pos="3945"/>
        </w:tabs>
        <w:ind w:left="3945" w:hanging="360"/>
      </w:pPr>
    </w:lvl>
    <w:lvl w:ilvl="5" w:tplc="0D640992">
      <w:start w:val="1"/>
      <w:numFmt w:val="lowerRoman"/>
      <w:lvlText w:val="%6."/>
      <w:lvlJc w:val="right"/>
      <w:pPr>
        <w:tabs>
          <w:tab w:val="num" w:pos="4665"/>
        </w:tabs>
        <w:ind w:left="4665" w:hanging="180"/>
      </w:pPr>
    </w:lvl>
    <w:lvl w:ilvl="6" w:tplc="80583EF0">
      <w:start w:val="1"/>
      <w:numFmt w:val="decimal"/>
      <w:lvlText w:val="%7."/>
      <w:lvlJc w:val="left"/>
      <w:pPr>
        <w:tabs>
          <w:tab w:val="num" w:pos="5385"/>
        </w:tabs>
        <w:ind w:left="5385" w:hanging="360"/>
      </w:pPr>
    </w:lvl>
    <w:lvl w:ilvl="7" w:tplc="1160DCF4">
      <w:start w:val="1"/>
      <w:numFmt w:val="lowerLetter"/>
      <w:lvlText w:val="%8."/>
      <w:lvlJc w:val="left"/>
      <w:pPr>
        <w:tabs>
          <w:tab w:val="num" w:pos="6105"/>
        </w:tabs>
        <w:ind w:left="6105" w:hanging="360"/>
      </w:pPr>
    </w:lvl>
    <w:lvl w:ilvl="8" w:tplc="2A5EB61A">
      <w:start w:val="1"/>
      <w:numFmt w:val="lowerRoman"/>
      <w:lvlText w:val="%9."/>
      <w:lvlJc w:val="right"/>
      <w:pPr>
        <w:tabs>
          <w:tab w:val="num" w:pos="6825"/>
        </w:tabs>
        <w:ind w:left="6825" w:hanging="180"/>
      </w:pPr>
    </w:lvl>
  </w:abstractNum>
  <w:abstractNum w:abstractNumId="6">
    <w:nsid w:val="582D743B"/>
    <w:multiLevelType w:val="hybridMultilevel"/>
    <w:tmpl w:val="E894061E"/>
    <w:lvl w:ilvl="0" w:tplc="28C8D142">
      <w:start w:val="1"/>
      <w:numFmt w:val="decimal"/>
      <w:lvlText w:val="%1)"/>
      <w:lvlJc w:val="left"/>
      <w:pPr>
        <w:ind w:left="360" w:hanging="360"/>
      </w:pPr>
      <w:rPr>
        <w:rFonts w:hint="default"/>
      </w:rPr>
    </w:lvl>
    <w:lvl w:ilvl="1" w:tplc="4E28BCB2">
      <w:start w:val="1"/>
      <w:numFmt w:val="decimal"/>
      <w:lvlText w:val="%2)"/>
      <w:lvlJc w:val="left"/>
      <w:pPr>
        <w:ind w:left="720" w:hanging="360"/>
      </w:pPr>
      <w:rPr>
        <w:rFonts w:hint="default"/>
      </w:rPr>
    </w:lvl>
    <w:lvl w:ilvl="2" w:tplc="8F22A2A6">
      <w:start w:val="1"/>
      <w:numFmt w:val="lowerRoman"/>
      <w:lvlText w:val="%3)"/>
      <w:lvlJc w:val="left"/>
      <w:pPr>
        <w:ind w:left="1080" w:hanging="360"/>
      </w:pPr>
      <w:rPr>
        <w:rFonts w:hint="default"/>
      </w:rPr>
    </w:lvl>
    <w:lvl w:ilvl="3" w:tplc="35625CAA">
      <w:start w:val="1"/>
      <w:numFmt w:val="decimal"/>
      <w:lvlText w:val="(%4)"/>
      <w:lvlJc w:val="left"/>
      <w:pPr>
        <w:ind w:left="1440" w:hanging="360"/>
      </w:pPr>
      <w:rPr>
        <w:rFonts w:hint="default"/>
      </w:rPr>
    </w:lvl>
    <w:lvl w:ilvl="4" w:tplc="659A4818">
      <w:start w:val="1"/>
      <w:numFmt w:val="lowerLetter"/>
      <w:lvlText w:val="(%5)"/>
      <w:lvlJc w:val="left"/>
      <w:pPr>
        <w:ind w:left="1800" w:hanging="360"/>
      </w:pPr>
      <w:rPr>
        <w:rFonts w:hint="default"/>
      </w:rPr>
    </w:lvl>
    <w:lvl w:ilvl="5" w:tplc="1082A926">
      <w:start w:val="1"/>
      <w:numFmt w:val="lowerRoman"/>
      <w:lvlText w:val="(%6)"/>
      <w:lvlJc w:val="left"/>
      <w:pPr>
        <w:ind w:left="2160" w:hanging="360"/>
      </w:pPr>
      <w:rPr>
        <w:rFonts w:hint="default"/>
      </w:rPr>
    </w:lvl>
    <w:lvl w:ilvl="6" w:tplc="C1767C26">
      <w:start w:val="1"/>
      <w:numFmt w:val="decimal"/>
      <w:lvlText w:val="%7."/>
      <w:lvlJc w:val="left"/>
      <w:pPr>
        <w:ind w:left="2520" w:hanging="360"/>
      </w:pPr>
      <w:rPr>
        <w:rFonts w:hint="default"/>
      </w:rPr>
    </w:lvl>
    <w:lvl w:ilvl="7" w:tplc="5CA2426A">
      <w:start w:val="1"/>
      <w:numFmt w:val="lowerLetter"/>
      <w:lvlText w:val="%8."/>
      <w:lvlJc w:val="left"/>
      <w:pPr>
        <w:ind w:left="2880" w:hanging="360"/>
      </w:pPr>
      <w:rPr>
        <w:rFonts w:hint="default"/>
      </w:rPr>
    </w:lvl>
    <w:lvl w:ilvl="8" w:tplc="5FF249CA">
      <w:start w:val="1"/>
      <w:numFmt w:val="lowerRoman"/>
      <w:lvlText w:val="%9."/>
      <w:lvlJc w:val="left"/>
      <w:pPr>
        <w:ind w:left="3240" w:hanging="360"/>
      </w:pPr>
      <w:rPr>
        <w:rFonts w:hint="default"/>
      </w:rPr>
    </w:lvl>
  </w:abstractNum>
  <w:abstractNum w:abstractNumId="7">
    <w:nsid w:val="58EA4A8B"/>
    <w:multiLevelType w:val="multilevel"/>
    <w:tmpl w:val="DF8A46E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A955E6E"/>
    <w:multiLevelType w:val="hybridMultilevel"/>
    <w:tmpl w:val="F3F0D53C"/>
    <w:lvl w:ilvl="0" w:tplc="D9F296AA">
      <w:start w:val="1"/>
      <w:numFmt w:val="decimal"/>
      <w:lvlText w:val="%1."/>
      <w:lvlJc w:val="left"/>
      <w:pPr>
        <w:ind w:left="720" w:hanging="360"/>
      </w:pPr>
      <w:rPr>
        <w:rFonts w:cs="Times New Roman"/>
      </w:rPr>
    </w:lvl>
    <w:lvl w:ilvl="1" w:tplc="733E86D6">
      <w:start w:val="1"/>
      <w:numFmt w:val="lowerLetter"/>
      <w:lvlText w:val="%2."/>
      <w:lvlJc w:val="left"/>
      <w:pPr>
        <w:ind w:left="1440" w:hanging="360"/>
      </w:pPr>
      <w:rPr>
        <w:rFonts w:cs="Times New Roman"/>
      </w:rPr>
    </w:lvl>
    <w:lvl w:ilvl="2" w:tplc="25E6753E">
      <w:start w:val="1"/>
      <w:numFmt w:val="lowerRoman"/>
      <w:lvlText w:val="%3."/>
      <w:lvlJc w:val="right"/>
      <w:pPr>
        <w:ind w:left="2160" w:hanging="180"/>
      </w:pPr>
      <w:rPr>
        <w:rFonts w:cs="Times New Roman"/>
      </w:rPr>
    </w:lvl>
    <w:lvl w:ilvl="3" w:tplc="405EA8A8">
      <w:start w:val="1"/>
      <w:numFmt w:val="decimal"/>
      <w:lvlText w:val="%4."/>
      <w:lvlJc w:val="left"/>
      <w:pPr>
        <w:ind w:left="2880" w:hanging="360"/>
      </w:pPr>
      <w:rPr>
        <w:rFonts w:cs="Times New Roman"/>
      </w:rPr>
    </w:lvl>
    <w:lvl w:ilvl="4" w:tplc="B8425492">
      <w:start w:val="1"/>
      <w:numFmt w:val="lowerLetter"/>
      <w:lvlText w:val="%5."/>
      <w:lvlJc w:val="left"/>
      <w:pPr>
        <w:ind w:left="3600" w:hanging="360"/>
      </w:pPr>
      <w:rPr>
        <w:rFonts w:cs="Times New Roman"/>
      </w:rPr>
    </w:lvl>
    <w:lvl w:ilvl="5" w:tplc="CAD00076">
      <w:start w:val="1"/>
      <w:numFmt w:val="lowerRoman"/>
      <w:lvlText w:val="%6."/>
      <w:lvlJc w:val="right"/>
      <w:pPr>
        <w:ind w:left="4320" w:hanging="180"/>
      </w:pPr>
      <w:rPr>
        <w:rFonts w:cs="Times New Roman"/>
      </w:rPr>
    </w:lvl>
    <w:lvl w:ilvl="6" w:tplc="F5FA06E2">
      <w:start w:val="1"/>
      <w:numFmt w:val="decimal"/>
      <w:lvlText w:val="%7."/>
      <w:lvlJc w:val="left"/>
      <w:pPr>
        <w:ind w:left="5040" w:hanging="360"/>
      </w:pPr>
      <w:rPr>
        <w:rFonts w:cs="Times New Roman"/>
      </w:rPr>
    </w:lvl>
    <w:lvl w:ilvl="7" w:tplc="84EE053A">
      <w:start w:val="1"/>
      <w:numFmt w:val="lowerLetter"/>
      <w:lvlText w:val="%8."/>
      <w:lvlJc w:val="left"/>
      <w:pPr>
        <w:ind w:left="5760" w:hanging="360"/>
      </w:pPr>
      <w:rPr>
        <w:rFonts w:cs="Times New Roman"/>
      </w:rPr>
    </w:lvl>
    <w:lvl w:ilvl="8" w:tplc="CE948744">
      <w:start w:val="1"/>
      <w:numFmt w:val="lowerRoman"/>
      <w:lvlText w:val="%9."/>
      <w:lvlJc w:val="right"/>
      <w:pPr>
        <w:ind w:left="6480" w:hanging="180"/>
      </w:pPr>
      <w:rPr>
        <w:rFonts w:cs="Times New Roman"/>
      </w:rPr>
    </w:lvl>
  </w:abstractNum>
  <w:abstractNum w:abstractNumId="9">
    <w:nsid w:val="640436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F3C120B"/>
    <w:multiLevelType w:val="hybridMultilevel"/>
    <w:tmpl w:val="370053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572E69"/>
    <w:multiLevelType w:val="hybridMultilevel"/>
    <w:tmpl w:val="01FECA54"/>
    <w:lvl w:ilvl="0" w:tplc="E496D0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1"/>
  </w:num>
  <w:num w:numId="5">
    <w:abstractNumId w:val="9"/>
  </w:num>
  <w:num w:numId="6">
    <w:abstractNumId w:val="4"/>
  </w:num>
  <w:num w:numId="7">
    <w:abstractNumId w:val="2"/>
  </w:num>
  <w:num w:numId="8">
    <w:abstractNumId w:val="7"/>
  </w:num>
  <w:num w:numId="9">
    <w:abstractNumId w:val="3"/>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8B4667"/>
    <w:rsid w:val="000160F3"/>
    <w:rsid w:val="000161D1"/>
    <w:rsid w:val="000452FB"/>
    <w:rsid w:val="000F5E0D"/>
    <w:rsid w:val="00101B51"/>
    <w:rsid w:val="00125112"/>
    <w:rsid w:val="001423F8"/>
    <w:rsid w:val="00171C47"/>
    <w:rsid w:val="001763FC"/>
    <w:rsid w:val="0022671D"/>
    <w:rsid w:val="00241CA6"/>
    <w:rsid w:val="00273FAB"/>
    <w:rsid w:val="0028063A"/>
    <w:rsid w:val="0029310C"/>
    <w:rsid w:val="002B517E"/>
    <w:rsid w:val="002E60AE"/>
    <w:rsid w:val="00316807"/>
    <w:rsid w:val="00372D8E"/>
    <w:rsid w:val="00374CAE"/>
    <w:rsid w:val="0038664D"/>
    <w:rsid w:val="00393E4E"/>
    <w:rsid w:val="003C063F"/>
    <w:rsid w:val="003C4A04"/>
    <w:rsid w:val="00410889"/>
    <w:rsid w:val="00427797"/>
    <w:rsid w:val="004373C4"/>
    <w:rsid w:val="00453332"/>
    <w:rsid w:val="004A3F17"/>
    <w:rsid w:val="004A7C2C"/>
    <w:rsid w:val="004E69D6"/>
    <w:rsid w:val="004F538C"/>
    <w:rsid w:val="00504FB9"/>
    <w:rsid w:val="00514FD7"/>
    <w:rsid w:val="005166EC"/>
    <w:rsid w:val="00527D89"/>
    <w:rsid w:val="00541615"/>
    <w:rsid w:val="00563EA9"/>
    <w:rsid w:val="00566814"/>
    <w:rsid w:val="0057217B"/>
    <w:rsid w:val="005A52DB"/>
    <w:rsid w:val="00624169"/>
    <w:rsid w:val="00641173"/>
    <w:rsid w:val="00651AEA"/>
    <w:rsid w:val="006742D7"/>
    <w:rsid w:val="006A4C19"/>
    <w:rsid w:val="006B118A"/>
    <w:rsid w:val="006B284F"/>
    <w:rsid w:val="006D0443"/>
    <w:rsid w:val="00722C7A"/>
    <w:rsid w:val="00734077"/>
    <w:rsid w:val="00737C1D"/>
    <w:rsid w:val="007470D2"/>
    <w:rsid w:val="00755501"/>
    <w:rsid w:val="00757547"/>
    <w:rsid w:val="00761711"/>
    <w:rsid w:val="0076577C"/>
    <w:rsid w:val="007856C4"/>
    <w:rsid w:val="007A3633"/>
    <w:rsid w:val="007A4148"/>
    <w:rsid w:val="007A4AF6"/>
    <w:rsid w:val="007D32BA"/>
    <w:rsid w:val="007F018A"/>
    <w:rsid w:val="00837BD2"/>
    <w:rsid w:val="008418B2"/>
    <w:rsid w:val="00872B4D"/>
    <w:rsid w:val="008B4667"/>
    <w:rsid w:val="008E0930"/>
    <w:rsid w:val="0090459B"/>
    <w:rsid w:val="00924BDF"/>
    <w:rsid w:val="00926DEB"/>
    <w:rsid w:val="00934DCC"/>
    <w:rsid w:val="00953FED"/>
    <w:rsid w:val="009B276F"/>
    <w:rsid w:val="009C7235"/>
    <w:rsid w:val="009D47F6"/>
    <w:rsid w:val="009F6B7B"/>
    <w:rsid w:val="00A47F98"/>
    <w:rsid w:val="00A87225"/>
    <w:rsid w:val="00AA6180"/>
    <w:rsid w:val="00B2262C"/>
    <w:rsid w:val="00B23533"/>
    <w:rsid w:val="00B2758B"/>
    <w:rsid w:val="00B36FA6"/>
    <w:rsid w:val="00B46E73"/>
    <w:rsid w:val="00B61278"/>
    <w:rsid w:val="00B63ABF"/>
    <w:rsid w:val="00B776D3"/>
    <w:rsid w:val="00BB7F9F"/>
    <w:rsid w:val="00BC5E88"/>
    <w:rsid w:val="00BD74AF"/>
    <w:rsid w:val="00C10C27"/>
    <w:rsid w:val="00C202A1"/>
    <w:rsid w:val="00C264DC"/>
    <w:rsid w:val="00C31876"/>
    <w:rsid w:val="00C96956"/>
    <w:rsid w:val="00CB1B2C"/>
    <w:rsid w:val="00CB3D57"/>
    <w:rsid w:val="00CB68B0"/>
    <w:rsid w:val="00CD043A"/>
    <w:rsid w:val="00CD4300"/>
    <w:rsid w:val="00CE67C4"/>
    <w:rsid w:val="00CF558C"/>
    <w:rsid w:val="00CF67AD"/>
    <w:rsid w:val="00D22221"/>
    <w:rsid w:val="00D54A84"/>
    <w:rsid w:val="00D82CA2"/>
    <w:rsid w:val="00D97B03"/>
    <w:rsid w:val="00DA029C"/>
    <w:rsid w:val="00DD419A"/>
    <w:rsid w:val="00E02D3D"/>
    <w:rsid w:val="00E34FDD"/>
    <w:rsid w:val="00E37AEB"/>
    <w:rsid w:val="00E52E9F"/>
    <w:rsid w:val="00E5690D"/>
    <w:rsid w:val="00E676D0"/>
    <w:rsid w:val="00E70165"/>
    <w:rsid w:val="00E83500"/>
    <w:rsid w:val="00E9073F"/>
    <w:rsid w:val="00EA1B3E"/>
    <w:rsid w:val="00EA2867"/>
    <w:rsid w:val="00EA303E"/>
    <w:rsid w:val="00EA70FC"/>
    <w:rsid w:val="00EB2963"/>
    <w:rsid w:val="00F051FA"/>
    <w:rsid w:val="00F10126"/>
    <w:rsid w:val="00F71969"/>
    <w:rsid w:val="00F7328B"/>
    <w:rsid w:val="00F86988"/>
    <w:rsid w:val="00FA3C7C"/>
    <w:rsid w:val="00FD6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7C"/>
    <w:pPr>
      <w:spacing w:after="0" w:line="240" w:lineRule="auto"/>
    </w:pPr>
    <w:rPr>
      <w:sz w:val="24"/>
      <w:szCs w:val="24"/>
    </w:rPr>
  </w:style>
  <w:style w:type="paragraph" w:styleId="1">
    <w:name w:val="heading 1"/>
    <w:basedOn w:val="a"/>
    <w:next w:val="a"/>
    <w:link w:val="10"/>
    <w:uiPriority w:val="9"/>
    <w:qFormat/>
    <w:rsid w:val="0076577C"/>
    <w:pPr>
      <w:keepNext/>
      <w:spacing w:before="240" w:after="60"/>
      <w:outlineLvl w:val="0"/>
    </w:pPr>
    <w:rPr>
      <w:rFonts w:asciiTheme="majorHAnsi" w:eastAsiaTheme="majorEastAsia" w:hAnsiTheme="majorHAnsi"/>
      <w:b/>
      <w:bCs/>
      <w:sz w:val="32"/>
      <w:szCs w:val="32"/>
    </w:rPr>
  </w:style>
  <w:style w:type="paragraph" w:styleId="2">
    <w:name w:val="heading 2"/>
    <w:basedOn w:val="a"/>
    <w:next w:val="a"/>
    <w:link w:val="20"/>
    <w:uiPriority w:val="9"/>
    <w:semiHidden/>
    <w:unhideWhenUsed/>
    <w:qFormat/>
    <w:rsid w:val="0076577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6577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6577C"/>
    <w:pPr>
      <w:keepNext/>
      <w:spacing w:before="240" w:after="60"/>
      <w:outlineLvl w:val="3"/>
    </w:pPr>
    <w:rPr>
      <w:b/>
      <w:bCs/>
      <w:sz w:val="28"/>
      <w:szCs w:val="28"/>
    </w:rPr>
  </w:style>
  <w:style w:type="paragraph" w:styleId="5">
    <w:name w:val="heading 5"/>
    <w:basedOn w:val="a"/>
    <w:next w:val="a"/>
    <w:link w:val="50"/>
    <w:uiPriority w:val="9"/>
    <w:semiHidden/>
    <w:unhideWhenUsed/>
    <w:qFormat/>
    <w:rsid w:val="0076577C"/>
    <w:pPr>
      <w:spacing w:before="240" w:after="60"/>
      <w:outlineLvl w:val="4"/>
    </w:pPr>
    <w:rPr>
      <w:b/>
      <w:bCs/>
      <w:i/>
      <w:iCs/>
      <w:sz w:val="26"/>
      <w:szCs w:val="26"/>
    </w:rPr>
  </w:style>
  <w:style w:type="paragraph" w:styleId="6">
    <w:name w:val="heading 6"/>
    <w:basedOn w:val="a"/>
    <w:next w:val="a"/>
    <w:link w:val="60"/>
    <w:uiPriority w:val="9"/>
    <w:semiHidden/>
    <w:unhideWhenUsed/>
    <w:qFormat/>
    <w:rsid w:val="0076577C"/>
    <w:pPr>
      <w:spacing w:before="240" w:after="60"/>
      <w:outlineLvl w:val="5"/>
    </w:pPr>
    <w:rPr>
      <w:b/>
      <w:bCs/>
      <w:sz w:val="22"/>
      <w:szCs w:val="22"/>
    </w:rPr>
  </w:style>
  <w:style w:type="paragraph" w:styleId="7">
    <w:name w:val="heading 7"/>
    <w:basedOn w:val="a"/>
    <w:next w:val="a"/>
    <w:link w:val="70"/>
    <w:uiPriority w:val="9"/>
    <w:semiHidden/>
    <w:unhideWhenUsed/>
    <w:qFormat/>
    <w:rsid w:val="0076577C"/>
    <w:pPr>
      <w:spacing w:before="240" w:after="60"/>
      <w:outlineLvl w:val="6"/>
    </w:pPr>
  </w:style>
  <w:style w:type="paragraph" w:styleId="8">
    <w:name w:val="heading 8"/>
    <w:basedOn w:val="a"/>
    <w:next w:val="a"/>
    <w:link w:val="80"/>
    <w:uiPriority w:val="9"/>
    <w:semiHidden/>
    <w:unhideWhenUsed/>
    <w:qFormat/>
    <w:rsid w:val="0076577C"/>
    <w:pPr>
      <w:spacing w:before="240" w:after="60"/>
      <w:outlineLvl w:val="7"/>
    </w:pPr>
    <w:rPr>
      <w:i/>
      <w:iCs/>
    </w:rPr>
  </w:style>
  <w:style w:type="paragraph" w:styleId="9">
    <w:name w:val="heading 9"/>
    <w:basedOn w:val="a"/>
    <w:next w:val="a"/>
    <w:link w:val="90"/>
    <w:uiPriority w:val="9"/>
    <w:semiHidden/>
    <w:unhideWhenUsed/>
    <w:qFormat/>
    <w:rsid w:val="0076577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6577C"/>
    <w:rPr>
      <w:rFonts w:ascii="Arial" w:eastAsia="Arial" w:hAnsi="Arial" w:cs="Arial"/>
      <w:sz w:val="40"/>
      <w:szCs w:val="40"/>
    </w:rPr>
  </w:style>
  <w:style w:type="character" w:customStyle="1" w:styleId="Heading2Char">
    <w:name w:val="Heading 2 Char"/>
    <w:basedOn w:val="a0"/>
    <w:uiPriority w:val="9"/>
    <w:rsid w:val="0076577C"/>
    <w:rPr>
      <w:rFonts w:ascii="Arial" w:eastAsia="Arial" w:hAnsi="Arial" w:cs="Arial"/>
      <w:sz w:val="34"/>
    </w:rPr>
  </w:style>
  <w:style w:type="character" w:customStyle="1" w:styleId="Heading3Char">
    <w:name w:val="Heading 3 Char"/>
    <w:basedOn w:val="a0"/>
    <w:uiPriority w:val="9"/>
    <w:rsid w:val="0076577C"/>
    <w:rPr>
      <w:rFonts w:ascii="Arial" w:eastAsia="Arial" w:hAnsi="Arial" w:cs="Arial"/>
      <w:sz w:val="30"/>
      <w:szCs w:val="30"/>
    </w:rPr>
  </w:style>
  <w:style w:type="character" w:customStyle="1" w:styleId="Heading4Char">
    <w:name w:val="Heading 4 Char"/>
    <w:basedOn w:val="a0"/>
    <w:uiPriority w:val="9"/>
    <w:rsid w:val="0076577C"/>
    <w:rPr>
      <w:rFonts w:ascii="Arial" w:eastAsia="Arial" w:hAnsi="Arial" w:cs="Arial"/>
      <w:b/>
      <w:bCs/>
      <w:sz w:val="26"/>
      <w:szCs w:val="26"/>
    </w:rPr>
  </w:style>
  <w:style w:type="character" w:customStyle="1" w:styleId="Heading5Char">
    <w:name w:val="Heading 5 Char"/>
    <w:basedOn w:val="a0"/>
    <w:uiPriority w:val="9"/>
    <w:rsid w:val="0076577C"/>
    <w:rPr>
      <w:rFonts w:ascii="Arial" w:eastAsia="Arial" w:hAnsi="Arial" w:cs="Arial"/>
      <w:b/>
      <w:bCs/>
      <w:sz w:val="24"/>
      <w:szCs w:val="24"/>
    </w:rPr>
  </w:style>
  <w:style w:type="character" w:customStyle="1" w:styleId="Heading6Char">
    <w:name w:val="Heading 6 Char"/>
    <w:basedOn w:val="a0"/>
    <w:uiPriority w:val="9"/>
    <w:rsid w:val="0076577C"/>
    <w:rPr>
      <w:rFonts w:ascii="Arial" w:eastAsia="Arial" w:hAnsi="Arial" w:cs="Arial"/>
      <w:b/>
      <w:bCs/>
      <w:sz w:val="22"/>
      <w:szCs w:val="22"/>
    </w:rPr>
  </w:style>
  <w:style w:type="character" w:customStyle="1" w:styleId="Heading7Char">
    <w:name w:val="Heading 7 Char"/>
    <w:basedOn w:val="a0"/>
    <w:uiPriority w:val="9"/>
    <w:rsid w:val="0076577C"/>
    <w:rPr>
      <w:rFonts w:ascii="Arial" w:eastAsia="Arial" w:hAnsi="Arial" w:cs="Arial"/>
      <w:b/>
      <w:bCs/>
      <w:i/>
      <w:iCs/>
      <w:sz w:val="22"/>
      <w:szCs w:val="22"/>
    </w:rPr>
  </w:style>
  <w:style w:type="character" w:customStyle="1" w:styleId="Heading8Char">
    <w:name w:val="Heading 8 Char"/>
    <w:basedOn w:val="a0"/>
    <w:uiPriority w:val="9"/>
    <w:rsid w:val="0076577C"/>
    <w:rPr>
      <w:rFonts w:ascii="Arial" w:eastAsia="Arial" w:hAnsi="Arial" w:cs="Arial"/>
      <w:i/>
      <w:iCs/>
      <w:sz w:val="22"/>
      <w:szCs w:val="22"/>
    </w:rPr>
  </w:style>
  <w:style w:type="character" w:customStyle="1" w:styleId="Heading9Char">
    <w:name w:val="Heading 9 Char"/>
    <w:basedOn w:val="a0"/>
    <w:uiPriority w:val="9"/>
    <w:rsid w:val="0076577C"/>
    <w:rPr>
      <w:rFonts w:ascii="Arial" w:eastAsia="Arial" w:hAnsi="Arial" w:cs="Arial"/>
      <w:i/>
      <w:iCs/>
      <w:sz w:val="21"/>
      <w:szCs w:val="21"/>
    </w:rPr>
  </w:style>
  <w:style w:type="character" w:customStyle="1" w:styleId="TitleChar">
    <w:name w:val="Title Char"/>
    <w:basedOn w:val="a0"/>
    <w:uiPriority w:val="10"/>
    <w:rsid w:val="0076577C"/>
    <w:rPr>
      <w:sz w:val="48"/>
      <w:szCs w:val="48"/>
    </w:rPr>
  </w:style>
  <w:style w:type="character" w:customStyle="1" w:styleId="SubtitleChar">
    <w:name w:val="Subtitle Char"/>
    <w:basedOn w:val="a0"/>
    <w:uiPriority w:val="11"/>
    <w:rsid w:val="0076577C"/>
    <w:rPr>
      <w:sz w:val="24"/>
      <w:szCs w:val="24"/>
    </w:rPr>
  </w:style>
  <w:style w:type="character" w:customStyle="1" w:styleId="QuoteChar">
    <w:name w:val="Quote Char"/>
    <w:uiPriority w:val="29"/>
    <w:rsid w:val="0076577C"/>
    <w:rPr>
      <w:i/>
    </w:rPr>
  </w:style>
  <w:style w:type="character" w:customStyle="1" w:styleId="IntenseQuoteChar">
    <w:name w:val="Intense Quote Char"/>
    <w:uiPriority w:val="30"/>
    <w:rsid w:val="0076577C"/>
    <w:rPr>
      <w:i/>
    </w:rPr>
  </w:style>
  <w:style w:type="character" w:customStyle="1" w:styleId="HeaderChar">
    <w:name w:val="Header Char"/>
    <w:basedOn w:val="a0"/>
    <w:uiPriority w:val="99"/>
    <w:rsid w:val="0076577C"/>
  </w:style>
  <w:style w:type="paragraph" w:styleId="a3">
    <w:name w:val="footer"/>
    <w:basedOn w:val="a"/>
    <w:link w:val="a4"/>
    <w:uiPriority w:val="99"/>
    <w:unhideWhenUsed/>
    <w:rsid w:val="0076577C"/>
    <w:pPr>
      <w:tabs>
        <w:tab w:val="center" w:pos="7143"/>
        <w:tab w:val="right" w:pos="14287"/>
      </w:tabs>
    </w:pPr>
  </w:style>
  <w:style w:type="character" w:customStyle="1" w:styleId="a4">
    <w:name w:val="Нижний колонтитул Знак"/>
    <w:basedOn w:val="a0"/>
    <w:link w:val="a3"/>
    <w:uiPriority w:val="99"/>
    <w:rsid w:val="0076577C"/>
  </w:style>
  <w:style w:type="paragraph" w:styleId="a5">
    <w:name w:val="caption"/>
    <w:basedOn w:val="a"/>
    <w:next w:val="a"/>
    <w:link w:val="a6"/>
    <w:uiPriority w:val="35"/>
    <w:semiHidden/>
    <w:unhideWhenUsed/>
    <w:qFormat/>
    <w:rsid w:val="0076577C"/>
    <w:pPr>
      <w:spacing w:line="276" w:lineRule="auto"/>
    </w:pPr>
    <w:rPr>
      <w:b/>
      <w:bCs/>
      <w:color w:val="4F81BD" w:themeColor="accent1"/>
      <w:sz w:val="18"/>
      <w:szCs w:val="18"/>
    </w:rPr>
  </w:style>
  <w:style w:type="character" w:customStyle="1" w:styleId="a6">
    <w:name w:val="Название объекта Знак"/>
    <w:basedOn w:val="a0"/>
    <w:link w:val="a5"/>
    <w:uiPriority w:val="35"/>
    <w:rsid w:val="0076577C"/>
    <w:rPr>
      <w:b/>
      <w:bCs/>
      <w:color w:val="4F81BD" w:themeColor="accent1"/>
      <w:sz w:val="18"/>
      <w:szCs w:val="18"/>
    </w:rPr>
  </w:style>
  <w:style w:type="table" w:styleId="a7">
    <w:name w:val="Table Grid"/>
    <w:basedOn w:val="a1"/>
    <w:uiPriority w:val="59"/>
    <w:rsid w:val="007657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657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7657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76577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76577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577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6577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6577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6577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6577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6577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657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6577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6577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6577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6577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6577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6577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657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6577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6577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6577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6577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6577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6577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6577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6577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6577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6577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6577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6577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6577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657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6577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577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6577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6577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6577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6577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6577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6577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577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6577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6577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6577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6577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6577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657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6577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6577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6577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6577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6577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6577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6577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657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577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6577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6577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6577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6577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6577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657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6577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6577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6577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6577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6577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6577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6577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6577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6577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6577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6577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6577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6577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657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577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6577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6577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6577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6577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6577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6577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577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6577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6577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6577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6577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6577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6577C"/>
    <w:pPr>
      <w:spacing w:after="0" w:line="240" w:lineRule="auto"/>
    </w:pPr>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6577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577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6577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6577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6577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6577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6577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sid w:val="0076577C"/>
    <w:rPr>
      <w:color w:val="0000FF" w:themeColor="hyperlink"/>
      <w:u w:val="single"/>
    </w:rPr>
  </w:style>
  <w:style w:type="paragraph" w:styleId="a9">
    <w:name w:val="footnote text"/>
    <w:basedOn w:val="a"/>
    <w:link w:val="aa"/>
    <w:uiPriority w:val="99"/>
    <w:semiHidden/>
    <w:unhideWhenUsed/>
    <w:rsid w:val="0076577C"/>
    <w:pPr>
      <w:spacing w:after="40"/>
    </w:pPr>
    <w:rPr>
      <w:sz w:val="18"/>
    </w:rPr>
  </w:style>
  <w:style w:type="character" w:customStyle="1" w:styleId="aa">
    <w:name w:val="Текст сноски Знак"/>
    <w:link w:val="a9"/>
    <w:uiPriority w:val="99"/>
    <w:rsid w:val="0076577C"/>
    <w:rPr>
      <w:sz w:val="18"/>
    </w:rPr>
  </w:style>
  <w:style w:type="character" w:styleId="ab">
    <w:name w:val="footnote reference"/>
    <w:basedOn w:val="a0"/>
    <w:uiPriority w:val="99"/>
    <w:unhideWhenUsed/>
    <w:rsid w:val="0076577C"/>
    <w:rPr>
      <w:vertAlign w:val="superscript"/>
    </w:rPr>
  </w:style>
  <w:style w:type="paragraph" w:styleId="ac">
    <w:name w:val="endnote text"/>
    <w:basedOn w:val="a"/>
    <w:link w:val="ad"/>
    <w:uiPriority w:val="99"/>
    <w:semiHidden/>
    <w:unhideWhenUsed/>
    <w:rsid w:val="0076577C"/>
    <w:rPr>
      <w:sz w:val="20"/>
    </w:rPr>
  </w:style>
  <w:style w:type="character" w:customStyle="1" w:styleId="ad">
    <w:name w:val="Текст концевой сноски Знак"/>
    <w:link w:val="ac"/>
    <w:uiPriority w:val="99"/>
    <w:rsid w:val="0076577C"/>
    <w:rPr>
      <w:sz w:val="20"/>
    </w:rPr>
  </w:style>
  <w:style w:type="character" w:styleId="ae">
    <w:name w:val="endnote reference"/>
    <w:basedOn w:val="a0"/>
    <w:uiPriority w:val="99"/>
    <w:semiHidden/>
    <w:unhideWhenUsed/>
    <w:rsid w:val="0076577C"/>
    <w:rPr>
      <w:vertAlign w:val="superscript"/>
    </w:rPr>
  </w:style>
  <w:style w:type="paragraph" w:styleId="12">
    <w:name w:val="toc 1"/>
    <w:basedOn w:val="a"/>
    <w:next w:val="a"/>
    <w:uiPriority w:val="39"/>
    <w:unhideWhenUsed/>
    <w:rsid w:val="0076577C"/>
    <w:pPr>
      <w:spacing w:after="57"/>
    </w:pPr>
  </w:style>
  <w:style w:type="paragraph" w:styleId="22">
    <w:name w:val="toc 2"/>
    <w:basedOn w:val="a"/>
    <w:next w:val="a"/>
    <w:uiPriority w:val="39"/>
    <w:unhideWhenUsed/>
    <w:rsid w:val="0076577C"/>
    <w:pPr>
      <w:spacing w:after="57"/>
      <w:ind w:left="283"/>
    </w:pPr>
  </w:style>
  <w:style w:type="paragraph" w:styleId="32">
    <w:name w:val="toc 3"/>
    <w:basedOn w:val="a"/>
    <w:next w:val="a"/>
    <w:uiPriority w:val="39"/>
    <w:unhideWhenUsed/>
    <w:rsid w:val="0076577C"/>
    <w:pPr>
      <w:spacing w:after="57"/>
      <w:ind w:left="567"/>
    </w:pPr>
  </w:style>
  <w:style w:type="paragraph" w:styleId="42">
    <w:name w:val="toc 4"/>
    <w:basedOn w:val="a"/>
    <w:next w:val="a"/>
    <w:uiPriority w:val="39"/>
    <w:unhideWhenUsed/>
    <w:rsid w:val="0076577C"/>
    <w:pPr>
      <w:spacing w:after="57"/>
      <w:ind w:left="850"/>
    </w:pPr>
  </w:style>
  <w:style w:type="paragraph" w:styleId="52">
    <w:name w:val="toc 5"/>
    <w:basedOn w:val="a"/>
    <w:next w:val="a"/>
    <w:uiPriority w:val="39"/>
    <w:unhideWhenUsed/>
    <w:rsid w:val="0076577C"/>
    <w:pPr>
      <w:spacing w:after="57"/>
      <w:ind w:left="1134"/>
    </w:pPr>
  </w:style>
  <w:style w:type="paragraph" w:styleId="61">
    <w:name w:val="toc 6"/>
    <w:basedOn w:val="a"/>
    <w:next w:val="a"/>
    <w:uiPriority w:val="39"/>
    <w:unhideWhenUsed/>
    <w:rsid w:val="0076577C"/>
    <w:pPr>
      <w:spacing w:after="57"/>
      <w:ind w:left="1417"/>
    </w:pPr>
  </w:style>
  <w:style w:type="paragraph" w:styleId="71">
    <w:name w:val="toc 7"/>
    <w:basedOn w:val="a"/>
    <w:next w:val="a"/>
    <w:uiPriority w:val="39"/>
    <w:unhideWhenUsed/>
    <w:rsid w:val="0076577C"/>
    <w:pPr>
      <w:spacing w:after="57"/>
      <w:ind w:left="1701"/>
    </w:pPr>
  </w:style>
  <w:style w:type="paragraph" w:styleId="81">
    <w:name w:val="toc 8"/>
    <w:basedOn w:val="a"/>
    <w:next w:val="a"/>
    <w:uiPriority w:val="39"/>
    <w:unhideWhenUsed/>
    <w:rsid w:val="0076577C"/>
    <w:pPr>
      <w:spacing w:after="57"/>
      <w:ind w:left="1984"/>
    </w:pPr>
  </w:style>
  <w:style w:type="paragraph" w:styleId="91">
    <w:name w:val="toc 9"/>
    <w:basedOn w:val="a"/>
    <w:next w:val="a"/>
    <w:uiPriority w:val="39"/>
    <w:unhideWhenUsed/>
    <w:rsid w:val="0076577C"/>
    <w:pPr>
      <w:spacing w:after="57"/>
      <w:ind w:left="2268"/>
    </w:pPr>
  </w:style>
  <w:style w:type="paragraph" w:styleId="af">
    <w:name w:val="table of figures"/>
    <w:basedOn w:val="a"/>
    <w:next w:val="a"/>
    <w:uiPriority w:val="99"/>
    <w:unhideWhenUsed/>
    <w:rsid w:val="0076577C"/>
  </w:style>
  <w:style w:type="paragraph" w:styleId="af0">
    <w:name w:val="No Spacing"/>
    <w:basedOn w:val="a"/>
    <w:uiPriority w:val="1"/>
    <w:qFormat/>
    <w:rsid w:val="0076577C"/>
    <w:rPr>
      <w:szCs w:val="32"/>
    </w:rPr>
  </w:style>
  <w:style w:type="paragraph" w:styleId="af1">
    <w:name w:val="header"/>
    <w:basedOn w:val="a"/>
    <w:link w:val="af2"/>
    <w:uiPriority w:val="99"/>
    <w:unhideWhenUsed/>
    <w:rsid w:val="0076577C"/>
    <w:pPr>
      <w:tabs>
        <w:tab w:val="center" w:pos="4677"/>
        <w:tab w:val="right" w:pos="9355"/>
      </w:tabs>
    </w:pPr>
  </w:style>
  <w:style w:type="character" w:customStyle="1" w:styleId="af2">
    <w:name w:val="Верхний колонтитул Знак"/>
    <w:basedOn w:val="a0"/>
    <w:link w:val="af1"/>
    <w:uiPriority w:val="99"/>
    <w:rsid w:val="0076577C"/>
    <w:rPr>
      <w:sz w:val="24"/>
      <w:szCs w:val="24"/>
    </w:rPr>
  </w:style>
  <w:style w:type="character" w:customStyle="1" w:styleId="10">
    <w:name w:val="Заголовок 1 Знак"/>
    <w:basedOn w:val="a0"/>
    <w:link w:val="1"/>
    <w:uiPriority w:val="9"/>
    <w:rsid w:val="0076577C"/>
    <w:rPr>
      <w:rFonts w:asciiTheme="majorHAnsi" w:eastAsiaTheme="majorEastAsia" w:hAnsiTheme="majorHAnsi"/>
      <w:b/>
      <w:bCs/>
      <w:sz w:val="32"/>
      <w:szCs w:val="32"/>
    </w:rPr>
  </w:style>
  <w:style w:type="paragraph" w:customStyle="1" w:styleId="ConsPlusTitle">
    <w:name w:val="ConsPlusTitle"/>
    <w:rsid w:val="0076577C"/>
    <w:pPr>
      <w:widowControl w:val="0"/>
    </w:pPr>
    <w:rPr>
      <w:rFonts w:ascii="Arial" w:hAnsi="Arial" w:cs="Arial"/>
      <w:b/>
      <w:sz w:val="24"/>
    </w:rPr>
  </w:style>
  <w:style w:type="paragraph" w:customStyle="1" w:styleId="ConsPlusNormal">
    <w:name w:val="ConsPlusNormal"/>
    <w:rsid w:val="0076577C"/>
    <w:pPr>
      <w:widowControl w:val="0"/>
    </w:pPr>
    <w:rPr>
      <w:sz w:val="24"/>
    </w:rPr>
  </w:style>
  <w:style w:type="paragraph" w:styleId="af3">
    <w:name w:val="Normal (Web)"/>
    <w:basedOn w:val="a"/>
    <w:uiPriority w:val="99"/>
    <w:unhideWhenUsed/>
    <w:rsid w:val="0076577C"/>
    <w:pPr>
      <w:spacing w:before="100" w:beforeAutospacing="1" w:after="100" w:afterAutospacing="1"/>
    </w:pPr>
  </w:style>
  <w:style w:type="paragraph" w:styleId="af4">
    <w:name w:val="List Paragraph"/>
    <w:basedOn w:val="a"/>
    <w:uiPriority w:val="34"/>
    <w:qFormat/>
    <w:rsid w:val="0076577C"/>
    <w:pPr>
      <w:ind w:left="720"/>
      <w:contextualSpacing/>
    </w:pPr>
  </w:style>
  <w:style w:type="paragraph" w:customStyle="1" w:styleId="ConsPlusCell">
    <w:name w:val="ConsPlusCell"/>
    <w:rsid w:val="0076577C"/>
    <w:rPr>
      <w:rFonts w:ascii="Arial" w:eastAsia="Calibri" w:hAnsi="Arial" w:cs="Arial"/>
      <w:sz w:val="2"/>
      <w:szCs w:val="2"/>
    </w:rPr>
  </w:style>
  <w:style w:type="paragraph" w:customStyle="1" w:styleId="13">
    <w:name w:val="Абзац списка1"/>
    <w:basedOn w:val="a"/>
    <w:rsid w:val="0076577C"/>
    <w:pPr>
      <w:ind w:left="720"/>
    </w:pPr>
    <w:rPr>
      <w:rFonts w:eastAsia="Calibri"/>
    </w:rPr>
  </w:style>
  <w:style w:type="character" w:customStyle="1" w:styleId="20">
    <w:name w:val="Заголовок 2 Знак"/>
    <w:basedOn w:val="a0"/>
    <w:link w:val="2"/>
    <w:uiPriority w:val="9"/>
    <w:semiHidden/>
    <w:rsid w:val="0076577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6577C"/>
    <w:rPr>
      <w:rFonts w:asciiTheme="majorHAnsi" w:eastAsiaTheme="majorEastAsia" w:hAnsiTheme="majorHAnsi"/>
      <w:b/>
      <w:bCs/>
      <w:sz w:val="26"/>
      <w:szCs w:val="26"/>
    </w:rPr>
  </w:style>
  <w:style w:type="character" w:customStyle="1" w:styleId="40">
    <w:name w:val="Заголовок 4 Знак"/>
    <w:basedOn w:val="a0"/>
    <w:link w:val="4"/>
    <w:uiPriority w:val="9"/>
    <w:rsid w:val="0076577C"/>
    <w:rPr>
      <w:b/>
      <w:bCs/>
      <w:sz w:val="28"/>
      <w:szCs w:val="28"/>
    </w:rPr>
  </w:style>
  <w:style w:type="character" w:customStyle="1" w:styleId="50">
    <w:name w:val="Заголовок 5 Знак"/>
    <w:basedOn w:val="a0"/>
    <w:link w:val="5"/>
    <w:uiPriority w:val="9"/>
    <w:semiHidden/>
    <w:rsid w:val="0076577C"/>
    <w:rPr>
      <w:b/>
      <w:bCs/>
      <w:i/>
      <w:iCs/>
      <w:sz w:val="26"/>
      <w:szCs w:val="26"/>
    </w:rPr>
  </w:style>
  <w:style w:type="character" w:customStyle="1" w:styleId="60">
    <w:name w:val="Заголовок 6 Знак"/>
    <w:basedOn w:val="a0"/>
    <w:link w:val="6"/>
    <w:uiPriority w:val="9"/>
    <w:semiHidden/>
    <w:rsid w:val="0076577C"/>
    <w:rPr>
      <w:b/>
      <w:bCs/>
    </w:rPr>
  </w:style>
  <w:style w:type="character" w:customStyle="1" w:styleId="70">
    <w:name w:val="Заголовок 7 Знак"/>
    <w:basedOn w:val="a0"/>
    <w:link w:val="7"/>
    <w:uiPriority w:val="9"/>
    <w:semiHidden/>
    <w:rsid w:val="0076577C"/>
    <w:rPr>
      <w:sz w:val="24"/>
      <w:szCs w:val="24"/>
    </w:rPr>
  </w:style>
  <w:style w:type="character" w:customStyle="1" w:styleId="80">
    <w:name w:val="Заголовок 8 Знак"/>
    <w:basedOn w:val="a0"/>
    <w:link w:val="8"/>
    <w:uiPriority w:val="9"/>
    <w:semiHidden/>
    <w:rsid w:val="0076577C"/>
    <w:rPr>
      <w:i/>
      <w:iCs/>
      <w:sz w:val="24"/>
      <w:szCs w:val="24"/>
    </w:rPr>
  </w:style>
  <w:style w:type="character" w:customStyle="1" w:styleId="90">
    <w:name w:val="Заголовок 9 Знак"/>
    <w:basedOn w:val="a0"/>
    <w:link w:val="9"/>
    <w:uiPriority w:val="9"/>
    <w:semiHidden/>
    <w:rsid w:val="0076577C"/>
    <w:rPr>
      <w:rFonts w:asciiTheme="majorHAnsi" w:eastAsiaTheme="majorEastAsia" w:hAnsiTheme="majorHAnsi"/>
    </w:rPr>
  </w:style>
  <w:style w:type="paragraph" w:styleId="af5">
    <w:name w:val="Title"/>
    <w:basedOn w:val="a"/>
    <w:next w:val="a"/>
    <w:link w:val="af6"/>
    <w:uiPriority w:val="10"/>
    <w:qFormat/>
    <w:rsid w:val="0076577C"/>
    <w:pPr>
      <w:spacing w:before="240" w:after="60"/>
      <w:jc w:val="center"/>
      <w:outlineLvl w:val="0"/>
    </w:pPr>
    <w:rPr>
      <w:rFonts w:asciiTheme="majorHAnsi" w:eastAsiaTheme="majorEastAsia" w:hAnsiTheme="majorHAnsi"/>
      <w:b/>
      <w:bCs/>
      <w:sz w:val="32"/>
      <w:szCs w:val="32"/>
    </w:rPr>
  </w:style>
  <w:style w:type="character" w:customStyle="1" w:styleId="af6">
    <w:name w:val="Название Знак"/>
    <w:basedOn w:val="a0"/>
    <w:link w:val="af5"/>
    <w:uiPriority w:val="10"/>
    <w:rsid w:val="0076577C"/>
    <w:rPr>
      <w:rFonts w:asciiTheme="majorHAnsi" w:eastAsiaTheme="majorEastAsia" w:hAnsiTheme="majorHAnsi"/>
      <w:b/>
      <w:bCs/>
      <w:sz w:val="32"/>
      <w:szCs w:val="32"/>
    </w:rPr>
  </w:style>
  <w:style w:type="paragraph" w:styleId="af7">
    <w:name w:val="Subtitle"/>
    <w:basedOn w:val="a"/>
    <w:next w:val="a"/>
    <w:link w:val="af8"/>
    <w:uiPriority w:val="11"/>
    <w:qFormat/>
    <w:rsid w:val="0076577C"/>
    <w:pPr>
      <w:spacing w:after="60"/>
      <w:jc w:val="center"/>
      <w:outlineLvl w:val="1"/>
    </w:pPr>
    <w:rPr>
      <w:rFonts w:asciiTheme="majorHAnsi" w:eastAsiaTheme="majorEastAsia" w:hAnsiTheme="majorHAnsi"/>
    </w:rPr>
  </w:style>
  <w:style w:type="character" w:customStyle="1" w:styleId="af8">
    <w:name w:val="Подзаголовок Знак"/>
    <w:basedOn w:val="a0"/>
    <w:link w:val="af7"/>
    <w:uiPriority w:val="11"/>
    <w:rsid w:val="0076577C"/>
    <w:rPr>
      <w:rFonts w:asciiTheme="majorHAnsi" w:eastAsiaTheme="majorEastAsia" w:hAnsiTheme="majorHAnsi"/>
      <w:sz w:val="24"/>
      <w:szCs w:val="24"/>
    </w:rPr>
  </w:style>
  <w:style w:type="character" w:styleId="af9">
    <w:name w:val="Strong"/>
    <w:basedOn w:val="a0"/>
    <w:uiPriority w:val="22"/>
    <w:qFormat/>
    <w:rsid w:val="0076577C"/>
    <w:rPr>
      <w:b/>
      <w:bCs/>
    </w:rPr>
  </w:style>
  <w:style w:type="character" w:styleId="afa">
    <w:name w:val="Emphasis"/>
    <w:basedOn w:val="a0"/>
    <w:uiPriority w:val="20"/>
    <w:qFormat/>
    <w:rsid w:val="0076577C"/>
    <w:rPr>
      <w:rFonts w:asciiTheme="minorHAnsi" w:hAnsiTheme="minorHAnsi"/>
      <w:b/>
      <w:i/>
      <w:iCs/>
    </w:rPr>
  </w:style>
  <w:style w:type="paragraph" w:styleId="23">
    <w:name w:val="Quote"/>
    <w:basedOn w:val="a"/>
    <w:next w:val="a"/>
    <w:link w:val="24"/>
    <w:uiPriority w:val="29"/>
    <w:qFormat/>
    <w:rsid w:val="0076577C"/>
    <w:rPr>
      <w:i/>
    </w:rPr>
  </w:style>
  <w:style w:type="character" w:customStyle="1" w:styleId="24">
    <w:name w:val="Цитата 2 Знак"/>
    <w:basedOn w:val="a0"/>
    <w:link w:val="23"/>
    <w:uiPriority w:val="29"/>
    <w:rsid w:val="0076577C"/>
    <w:rPr>
      <w:i/>
      <w:sz w:val="24"/>
      <w:szCs w:val="24"/>
    </w:rPr>
  </w:style>
  <w:style w:type="paragraph" w:styleId="afb">
    <w:name w:val="Intense Quote"/>
    <w:basedOn w:val="a"/>
    <w:next w:val="a"/>
    <w:link w:val="afc"/>
    <w:uiPriority w:val="30"/>
    <w:qFormat/>
    <w:rsid w:val="0076577C"/>
    <w:pPr>
      <w:ind w:left="720" w:right="720"/>
    </w:pPr>
    <w:rPr>
      <w:b/>
      <w:i/>
      <w:szCs w:val="22"/>
    </w:rPr>
  </w:style>
  <w:style w:type="character" w:customStyle="1" w:styleId="afc">
    <w:name w:val="Выделенная цитата Знак"/>
    <w:basedOn w:val="a0"/>
    <w:link w:val="afb"/>
    <w:uiPriority w:val="30"/>
    <w:rsid w:val="0076577C"/>
    <w:rPr>
      <w:b/>
      <w:i/>
      <w:sz w:val="24"/>
    </w:rPr>
  </w:style>
  <w:style w:type="character" w:styleId="afd">
    <w:name w:val="Subtle Emphasis"/>
    <w:uiPriority w:val="19"/>
    <w:qFormat/>
    <w:rsid w:val="0076577C"/>
    <w:rPr>
      <w:i/>
      <w:color w:val="5A5A5A" w:themeColor="text1" w:themeTint="A5"/>
    </w:rPr>
  </w:style>
  <w:style w:type="character" w:styleId="afe">
    <w:name w:val="Intense Emphasis"/>
    <w:basedOn w:val="a0"/>
    <w:uiPriority w:val="21"/>
    <w:qFormat/>
    <w:rsid w:val="0076577C"/>
    <w:rPr>
      <w:b/>
      <w:i/>
      <w:sz w:val="24"/>
      <w:szCs w:val="24"/>
      <w:u w:val="single"/>
    </w:rPr>
  </w:style>
  <w:style w:type="character" w:styleId="aff">
    <w:name w:val="Subtle Reference"/>
    <w:basedOn w:val="a0"/>
    <w:uiPriority w:val="31"/>
    <w:qFormat/>
    <w:rsid w:val="0076577C"/>
    <w:rPr>
      <w:sz w:val="24"/>
      <w:szCs w:val="24"/>
      <w:u w:val="single"/>
    </w:rPr>
  </w:style>
  <w:style w:type="character" w:styleId="aff0">
    <w:name w:val="Intense Reference"/>
    <w:basedOn w:val="a0"/>
    <w:uiPriority w:val="32"/>
    <w:qFormat/>
    <w:rsid w:val="0076577C"/>
    <w:rPr>
      <w:b/>
      <w:sz w:val="24"/>
      <w:u w:val="single"/>
    </w:rPr>
  </w:style>
  <w:style w:type="character" w:styleId="aff1">
    <w:name w:val="Book Title"/>
    <w:basedOn w:val="a0"/>
    <w:uiPriority w:val="33"/>
    <w:qFormat/>
    <w:rsid w:val="0076577C"/>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76577C"/>
    <w:pPr>
      <w:outlineLvl w:val="9"/>
    </w:pPr>
  </w:style>
  <w:style w:type="paragraph" w:styleId="aff3">
    <w:name w:val="Balloon Text"/>
    <w:basedOn w:val="a"/>
    <w:link w:val="aff4"/>
    <w:uiPriority w:val="99"/>
    <w:semiHidden/>
    <w:unhideWhenUsed/>
    <w:rsid w:val="00DD419A"/>
    <w:rPr>
      <w:rFonts w:ascii="Tahoma" w:hAnsi="Tahoma" w:cs="Tahoma"/>
      <w:sz w:val="16"/>
      <w:szCs w:val="16"/>
    </w:rPr>
  </w:style>
  <w:style w:type="character" w:customStyle="1" w:styleId="aff4">
    <w:name w:val="Текст выноски Знак"/>
    <w:basedOn w:val="a0"/>
    <w:link w:val="aff3"/>
    <w:uiPriority w:val="99"/>
    <w:semiHidden/>
    <w:rsid w:val="00DD419A"/>
    <w:rPr>
      <w:rFonts w:ascii="Tahoma" w:hAnsi="Tahoma" w:cs="Tahoma"/>
      <w:sz w:val="16"/>
      <w:szCs w:val="16"/>
    </w:rPr>
  </w:style>
  <w:style w:type="paragraph" w:styleId="aff5">
    <w:name w:val="Plain Text"/>
    <w:aliases w:val="Текст Знак1 Знак,Текст Знак Знак Знак,Текст Знак1 Знак Знак Знак,Текст Знак Знак Знак Знак Знак, Знак Знак1 Знак Знак Знак Знак Знак, Знак Знак1 Знак Знак Знак,Текст Знак Знак1 Знак, Знак Знак1 Знак Знак1 Знак,Текст Знак1 Знак1"/>
    <w:basedOn w:val="a"/>
    <w:link w:val="aff6"/>
    <w:unhideWhenUsed/>
    <w:rsid w:val="00CD043A"/>
    <w:rPr>
      <w:rFonts w:ascii="Courier New" w:eastAsia="Times New Roman" w:hAnsi="Courier New"/>
      <w:sz w:val="20"/>
      <w:szCs w:val="20"/>
      <w:lang w:val="ru-RU" w:eastAsia="ru-RU" w:bidi="ar-SA"/>
    </w:rPr>
  </w:style>
  <w:style w:type="character" w:customStyle="1" w:styleId="aff6">
    <w:name w:val="Текст Знак"/>
    <w:aliases w:val="Текст Знак1 Знак Знак,Текст Знак Знак Знак Знак,Текст Знак1 Знак Знак Знак Знак,Текст Знак Знак Знак Знак Знак Знак, Знак Знак1 Знак Знак Знак Знак Знак Знак, Знак Знак1 Знак Знак Знак Знак,Текст Знак Знак1 Знак Знак,Текст Знак1 Знак1 Знак"/>
    <w:basedOn w:val="a0"/>
    <w:link w:val="aff5"/>
    <w:rsid w:val="00CD043A"/>
    <w:rPr>
      <w:rFonts w:ascii="Courier New" w:eastAsia="Times New Roman" w:hAnsi="Courier New"/>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7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17&amp;n=128529"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9969&amp;dst=100020" TargetMode="External"/><Relationship Id="rId4" Type="http://schemas.openxmlformats.org/officeDocument/2006/relationships/settings" Target="settings.xml"/><Relationship Id="rId9" Type="http://schemas.openxmlformats.org/officeDocument/2006/relationships/hyperlink" Target="https://login.consultant.ru/link/?req=doc&amp;base=LAW&amp;n=5157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099B0-372F-4949-AAD1-914DD1F6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3774</Words>
  <Characters>21514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cp:revision>
  <cp:lastPrinted>2025-12-12T09:28:00Z</cp:lastPrinted>
  <dcterms:created xsi:type="dcterms:W3CDTF">2025-12-12T09:22:00Z</dcterms:created>
  <dcterms:modified xsi:type="dcterms:W3CDTF">2025-12-12T09:35:00Z</dcterms:modified>
</cp:coreProperties>
</file>