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F1" w:rsidRDefault="00233AF1" w:rsidP="00233AF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города Железногорска</w:t>
      </w:r>
    </w:p>
    <w:p w:rsidR="00233AF1" w:rsidRDefault="00233AF1" w:rsidP="00233AF1">
      <w:pPr>
        <w:jc w:val="center"/>
        <w:rPr>
          <w:sz w:val="24"/>
          <w:szCs w:val="24"/>
        </w:rPr>
      </w:pPr>
    </w:p>
    <w:p w:rsidR="00233AF1" w:rsidRDefault="00233AF1" w:rsidP="00233A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 марта 2026 года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Железногорск</w:t>
      </w:r>
    </w:p>
    <w:p w:rsidR="00233AF1" w:rsidRDefault="00233AF1" w:rsidP="00233AF1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 1</w:t>
      </w:r>
    </w:p>
    <w:p w:rsidR="00233AF1" w:rsidRDefault="00233AF1" w:rsidP="00233AF1">
      <w:pPr>
        <w:jc w:val="center"/>
        <w:rPr>
          <w:sz w:val="24"/>
          <w:szCs w:val="24"/>
        </w:rPr>
      </w:pPr>
      <w:r>
        <w:rPr>
          <w:sz w:val="24"/>
          <w:szCs w:val="24"/>
        </w:rPr>
        <w:t>вскрытия конвертов с заявками на участие в открытом конкурсе на право заключения</w:t>
      </w:r>
    </w:p>
    <w:p w:rsidR="00233AF1" w:rsidRDefault="00233AF1" w:rsidP="00233AF1">
      <w:pPr>
        <w:jc w:val="center"/>
        <w:rPr>
          <w:sz w:val="24"/>
          <w:szCs w:val="24"/>
        </w:rPr>
      </w:pPr>
      <w:r>
        <w:rPr>
          <w:sz w:val="24"/>
          <w:szCs w:val="24"/>
        </w:rPr>
        <w:t>договора на размещение сезонного объекта на территории   города Железногорска для реализации бахчевых  культур, овощей, фруктов  в 2026 году.</w:t>
      </w:r>
    </w:p>
    <w:p w:rsidR="00233AF1" w:rsidRDefault="00233AF1" w:rsidP="00233AF1">
      <w:pPr>
        <w:jc w:val="center"/>
        <w:rPr>
          <w:sz w:val="24"/>
          <w:szCs w:val="24"/>
        </w:rPr>
      </w:pPr>
    </w:p>
    <w:p w:rsidR="00233AF1" w:rsidRDefault="00233AF1" w:rsidP="00233AF1">
      <w:pPr>
        <w:jc w:val="center"/>
        <w:rPr>
          <w:b/>
          <w:sz w:val="24"/>
          <w:szCs w:val="24"/>
        </w:rPr>
      </w:pPr>
    </w:p>
    <w:p w:rsidR="00233AF1" w:rsidRDefault="00233AF1" w:rsidP="00233AF1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 конкурсной комиссии:</w:t>
      </w:r>
    </w:p>
    <w:p w:rsidR="00233AF1" w:rsidRDefault="00233AF1" w:rsidP="00233AF1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Председатель комиссии: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Ефремов И.М.</w:t>
      </w:r>
    </w:p>
    <w:p w:rsidR="00233AF1" w:rsidRDefault="00233AF1" w:rsidP="00233AF1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Заместитель председателя комиссии:</w:t>
      </w:r>
      <w:r>
        <w:rPr>
          <w:color w:val="000000"/>
          <w:sz w:val="24"/>
          <w:szCs w:val="24"/>
        </w:rPr>
        <w:tab/>
        <w:t xml:space="preserve">    </w:t>
      </w:r>
      <w:proofErr w:type="spellStart"/>
      <w:r>
        <w:rPr>
          <w:sz w:val="24"/>
          <w:szCs w:val="24"/>
        </w:rPr>
        <w:t>Камоликова</w:t>
      </w:r>
      <w:proofErr w:type="spellEnd"/>
      <w:r>
        <w:rPr>
          <w:sz w:val="24"/>
          <w:szCs w:val="24"/>
        </w:rPr>
        <w:t xml:space="preserve"> О.В.</w:t>
      </w:r>
    </w:p>
    <w:p w:rsidR="00233AF1" w:rsidRDefault="00233AF1" w:rsidP="00233AF1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Секретарь комиссии: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</w:t>
      </w:r>
      <w:proofErr w:type="spellStart"/>
      <w:r>
        <w:rPr>
          <w:color w:val="000000"/>
          <w:sz w:val="24"/>
          <w:szCs w:val="24"/>
        </w:rPr>
        <w:t>Янишевская</w:t>
      </w:r>
      <w:proofErr w:type="spellEnd"/>
      <w:r>
        <w:rPr>
          <w:color w:val="000000"/>
          <w:sz w:val="24"/>
          <w:szCs w:val="24"/>
        </w:rPr>
        <w:t xml:space="preserve"> Т.И. </w:t>
      </w:r>
    </w:p>
    <w:p w:rsidR="00233AF1" w:rsidRDefault="00233AF1" w:rsidP="00233AF1">
      <w:pPr>
        <w:ind w:left="4248" w:hanging="3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Члены комиссии: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</w:t>
      </w:r>
      <w:r>
        <w:rPr>
          <w:sz w:val="24"/>
          <w:szCs w:val="24"/>
        </w:rPr>
        <w:t>Иванова О.В., Приходько Н.В.,</w:t>
      </w:r>
    </w:p>
    <w:p w:rsidR="00233AF1" w:rsidRDefault="00233AF1" w:rsidP="00233AF1">
      <w:pPr>
        <w:ind w:left="4248" w:hanging="3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sz w:val="24"/>
          <w:szCs w:val="24"/>
        </w:rPr>
        <w:t>Евстефеев</w:t>
      </w:r>
      <w:proofErr w:type="spellEnd"/>
      <w:r>
        <w:rPr>
          <w:sz w:val="24"/>
          <w:szCs w:val="24"/>
        </w:rPr>
        <w:t xml:space="preserve"> А.Ю.</w:t>
      </w:r>
    </w:p>
    <w:p w:rsidR="00233AF1" w:rsidRDefault="00233AF1" w:rsidP="00233AF1">
      <w:pPr>
        <w:ind w:left="4248" w:hanging="3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</w:p>
    <w:p w:rsidR="00233AF1" w:rsidRDefault="00233AF1" w:rsidP="00233AF1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заседании конкурсной комиссии </w:t>
      </w:r>
      <w:r>
        <w:rPr>
          <w:sz w:val="24"/>
          <w:szCs w:val="24"/>
        </w:rPr>
        <w:t>присутствуют 5</w:t>
      </w:r>
      <w:r>
        <w:rPr>
          <w:color w:val="000000"/>
          <w:sz w:val="24"/>
          <w:szCs w:val="24"/>
        </w:rPr>
        <w:t xml:space="preserve"> членов комиссии. Кворум имеется.</w:t>
      </w:r>
    </w:p>
    <w:p w:rsidR="00233AF1" w:rsidRDefault="00233AF1" w:rsidP="00233AF1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Присутствующие претенденты (представителя претендентов): отсутствуют.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Наименование предмета конкурса</w:t>
      </w:r>
      <w:r>
        <w:rPr>
          <w:color w:val="000000"/>
          <w:sz w:val="24"/>
          <w:szCs w:val="24"/>
        </w:rPr>
        <w:t xml:space="preserve">: на </w:t>
      </w:r>
      <w:r>
        <w:rPr>
          <w:sz w:val="24"/>
          <w:szCs w:val="24"/>
        </w:rPr>
        <w:t>право заключения договора на размещение  сезонного объекта на территории города Железногорска для реализации  бахчевых  культур, овощей, фруктов в 2026 году - (далее - Конкурс).</w:t>
      </w:r>
    </w:p>
    <w:p w:rsidR="00233AF1" w:rsidRDefault="00233AF1" w:rsidP="00233AF1">
      <w:pPr>
        <w:ind w:firstLine="708"/>
        <w:jc w:val="both"/>
        <w:rPr>
          <w:color w:val="FF0000"/>
          <w:sz w:val="28"/>
          <w:szCs w:val="28"/>
        </w:rPr>
      </w:pPr>
      <w:r>
        <w:rPr>
          <w:sz w:val="24"/>
          <w:szCs w:val="24"/>
        </w:rPr>
        <w:t>Извещение о проведении настоящего конкурса было размещено на официальном сайте муниципального образования «город Железногорск» Курской области</w:t>
      </w:r>
      <w:r>
        <w:rPr>
          <w:color w:val="FF0000"/>
          <w:sz w:val="24"/>
          <w:szCs w:val="24"/>
        </w:rPr>
        <w:t xml:space="preserve"> </w:t>
      </w:r>
      <w:hyperlink r:id="rId5" w:history="1">
        <w:r>
          <w:rPr>
            <w:rStyle w:val="a3"/>
            <w:sz w:val="24"/>
            <w:szCs w:val="24"/>
            <w:lang w:val="en-US"/>
          </w:rPr>
          <w:t>https</w:t>
        </w:r>
        <w:r>
          <w:rPr>
            <w:rStyle w:val="a3"/>
            <w:sz w:val="24"/>
            <w:szCs w:val="24"/>
          </w:rPr>
          <w:t>://</w:t>
        </w:r>
        <w:proofErr w:type="spellStart"/>
        <w:r>
          <w:rPr>
            <w:rStyle w:val="a3"/>
            <w:sz w:val="24"/>
            <w:szCs w:val="24"/>
            <w:lang w:val="en-US"/>
          </w:rPr>
          <w:t>gorodzhe</w:t>
        </w:r>
        <w:proofErr w:type="spellEnd"/>
        <w:r>
          <w:rPr>
            <w:rStyle w:val="a3"/>
            <w:sz w:val="24"/>
            <w:szCs w:val="24"/>
          </w:rPr>
          <w:t>46.</w:t>
        </w:r>
        <w:proofErr w:type="spellStart"/>
        <w:r>
          <w:rPr>
            <w:rStyle w:val="a3"/>
            <w:sz w:val="24"/>
            <w:szCs w:val="24"/>
            <w:lang w:val="en-US"/>
          </w:rPr>
          <w:t>gosuslugi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ru</w:t>
        </w:r>
        <w:proofErr w:type="spellEnd"/>
      </w:hyperlink>
      <w:r w:rsidRPr="00233AF1">
        <w:rPr>
          <w:sz w:val="24"/>
          <w:szCs w:val="24"/>
        </w:rPr>
        <w:t xml:space="preserve"> </w:t>
      </w:r>
      <w:r>
        <w:rPr>
          <w:sz w:val="24"/>
          <w:szCs w:val="24"/>
        </w:rPr>
        <w:t>19.02.2026 и опубликовано в газете «</w:t>
      </w:r>
      <w:proofErr w:type="spellStart"/>
      <w:r>
        <w:rPr>
          <w:sz w:val="24"/>
          <w:szCs w:val="24"/>
        </w:rPr>
        <w:t>Железногорские</w:t>
      </w:r>
      <w:proofErr w:type="spellEnd"/>
      <w:r>
        <w:rPr>
          <w:sz w:val="24"/>
          <w:szCs w:val="24"/>
        </w:rPr>
        <w:t xml:space="preserve"> новости» 19.02.2026 № 8.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Процедура вскрытия конвертов с заявками состоялась в 15 часов 00 минут 23 марта 2026 года по адресу: Российская Федерация, Курская область,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Железногорск, ул. Ленина, д. 52, кабинет № 220.</w:t>
      </w:r>
    </w:p>
    <w:p w:rsidR="00233AF1" w:rsidRDefault="00233AF1" w:rsidP="00233AF1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Вскрытие конвертов с заявками на участие в конкурсе.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Место (адрес), площадь территории, предоставляемой для размещения объекта, условия и сроки (период) размещения объекта.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5940"/>
        <w:gridCol w:w="2375"/>
      </w:tblGrid>
      <w:tr w:rsidR="00233AF1" w:rsidTr="00233A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лота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размещения (адрес)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территории</w:t>
            </w:r>
          </w:p>
        </w:tc>
      </w:tr>
      <w:tr w:rsidR="00233AF1" w:rsidTr="00233AF1"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 для реализации бахчевых культур, овощей, фруктов:</w:t>
            </w:r>
          </w:p>
        </w:tc>
      </w:tr>
      <w:tr w:rsidR="00233AF1" w:rsidTr="00233A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AF1" w:rsidRDefault="00233AF1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Гайдара в районе дома № 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3AF1" w:rsidTr="00233A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AF1" w:rsidRDefault="00233AF1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напротив АЗС 15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 по ул. Ленина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3AF1" w:rsidTr="00233A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AF1" w:rsidRDefault="00233AF1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в районе дома № 80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3AF1" w:rsidTr="00233A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AF1" w:rsidRDefault="00233AF1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Димитрова в районе дома № 23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A4462A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работы сезонных объектов для реализации бахчевых культур, овощей, фруктов – </w:t>
      </w:r>
    </w:p>
    <w:p w:rsidR="00233AF1" w:rsidRDefault="00233AF1" w:rsidP="00A4462A">
      <w:pPr>
        <w:jc w:val="both"/>
        <w:rPr>
          <w:sz w:val="24"/>
          <w:szCs w:val="24"/>
        </w:rPr>
      </w:pPr>
      <w:r>
        <w:rPr>
          <w:sz w:val="24"/>
          <w:szCs w:val="24"/>
        </w:rPr>
        <w:t>с 1 апреля по 31 декабря 2026 года.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Начальный размер платы за право на заключение договора на размещение сезонного объекта (начальный размер платы за 1 кв.м. торгового места в день)  за лоты № 1, № 2, № 3, № 4 - 59 рублей 00 копеек, при этом за весь сезон цена лота составит: 97350 рублей 00 копеек.</w:t>
      </w:r>
    </w:p>
    <w:p w:rsidR="00233AF1" w:rsidRDefault="00233AF1" w:rsidP="00233AF1">
      <w:pPr>
        <w:pStyle w:val="a4"/>
        <w:widowControl w:val="0"/>
        <w:suppressAutoHyphens/>
        <w:ind w:left="0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 На момент заседания конкурсной комиссии конверты с заявками на участие в конкурсе не вскрыты и повреждений упаковки не имеют.</w:t>
      </w:r>
    </w:p>
    <w:p w:rsidR="00233AF1" w:rsidRDefault="00233AF1" w:rsidP="00233AF1">
      <w:pPr>
        <w:pStyle w:val="a4"/>
        <w:widowControl w:val="0"/>
        <w:suppressAutoHyphens/>
        <w:ind w:left="0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 Вскрытие конвертов с заявками на участие в конкурсе, поданных на бумажном носителе, проводила заместитель председателя конкурсной комиссии </w:t>
      </w:r>
      <w:proofErr w:type="spellStart"/>
      <w:r>
        <w:rPr>
          <w:sz w:val="24"/>
          <w:szCs w:val="24"/>
        </w:rPr>
        <w:t>Камоликова</w:t>
      </w:r>
      <w:proofErr w:type="spellEnd"/>
      <w:r>
        <w:rPr>
          <w:sz w:val="24"/>
          <w:szCs w:val="24"/>
        </w:rPr>
        <w:t xml:space="preserve"> О.В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в порядке их поступления, согласно Журналу регистрации заявок (Приложение к Протоколу  вскрытия конвертов с заявками на участие в конкурсе от 23.03.2026 № 1).</w:t>
      </w:r>
    </w:p>
    <w:p w:rsidR="00700431" w:rsidRDefault="00233AF1" w:rsidP="00233AF1">
      <w:pPr>
        <w:pStyle w:val="a4"/>
        <w:widowControl w:val="0"/>
        <w:suppressAutoHyphens/>
        <w:ind w:left="0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5. Заместителем председателя конкурсной комиссии </w:t>
      </w:r>
      <w:proofErr w:type="spellStart"/>
      <w:r>
        <w:rPr>
          <w:sz w:val="24"/>
          <w:szCs w:val="24"/>
        </w:rPr>
        <w:t>Камоликовой</w:t>
      </w:r>
      <w:proofErr w:type="spellEnd"/>
      <w:r>
        <w:rPr>
          <w:sz w:val="24"/>
          <w:szCs w:val="24"/>
        </w:rPr>
        <w:t xml:space="preserve"> О.В. в отношении заявки </w:t>
      </w:r>
    </w:p>
    <w:p w:rsidR="00233AF1" w:rsidRDefault="00233AF1" w:rsidP="00A4462A">
      <w:pPr>
        <w:pStyle w:val="a4"/>
        <w:widowControl w:val="0"/>
        <w:suppressAutoHyphens/>
        <w:ind w:left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на участие в конкурсе объявлена следующая информация:</w:t>
      </w:r>
    </w:p>
    <w:p w:rsidR="00500BC3" w:rsidRDefault="00466A7E" w:rsidP="00466A7E">
      <w:pPr>
        <w:pStyle w:val="a4"/>
        <w:widowControl w:val="0"/>
        <w:suppressAutoHyphens/>
        <w:ind w:left="0" w:firstLine="708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233AF1" w:rsidRDefault="00233AF1" w:rsidP="00233AF1">
      <w:pPr>
        <w:pStyle w:val="a4"/>
        <w:widowControl w:val="0"/>
        <w:suppressAutoHyphens/>
        <w:ind w:left="0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наименование индивидуального предпринимателя;</w:t>
      </w:r>
    </w:p>
    <w:p w:rsidR="00233AF1" w:rsidRDefault="00233AF1" w:rsidP="00233AF1">
      <w:pPr>
        <w:pStyle w:val="a4"/>
        <w:widowControl w:val="0"/>
        <w:suppressAutoHyphens/>
        <w:ind w:left="0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наличие сведений и документов, предусмотренных конкурсной документацией;</w:t>
      </w:r>
    </w:p>
    <w:p w:rsidR="00233AF1" w:rsidRDefault="00233AF1" w:rsidP="00233AF1">
      <w:pPr>
        <w:pStyle w:val="a4"/>
        <w:widowControl w:val="0"/>
        <w:suppressAutoHyphens/>
        <w:ind w:left="0" w:firstLine="708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- критерии оценки заявок на участие в конкурсе.</w:t>
      </w:r>
    </w:p>
    <w:p w:rsidR="00233AF1" w:rsidRDefault="00233AF1" w:rsidP="00233AF1">
      <w:pPr>
        <w:jc w:val="center"/>
        <w:rPr>
          <w:sz w:val="24"/>
          <w:szCs w:val="24"/>
        </w:rPr>
      </w:pPr>
    </w:p>
    <w:p w:rsidR="00233AF1" w:rsidRDefault="00233AF1" w:rsidP="00233AF1">
      <w:pPr>
        <w:jc w:val="center"/>
        <w:rPr>
          <w:sz w:val="24"/>
          <w:szCs w:val="24"/>
        </w:rPr>
      </w:pPr>
      <w:r>
        <w:rPr>
          <w:sz w:val="24"/>
          <w:szCs w:val="24"/>
        </w:rPr>
        <w:t>КОМИССИЯ УСТАНОВИЛА:</w:t>
      </w:r>
    </w:p>
    <w:p w:rsidR="00233AF1" w:rsidRDefault="00233AF1" w:rsidP="00233AF1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Количество измененных, отозванных заявок: 0.</w:t>
      </w:r>
    </w:p>
    <w:p w:rsidR="00233AF1" w:rsidRPr="00466A7E" w:rsidRDefault="00233AF1" w:rsidP="00233AF1">
      <w:pPr>
        <w:numPr>
          <w:ilvl w:val="0"/>
          <w:numId w:val="1"/>
        </w:numPr>
        <w:rPr>
          <w:sz w:val="24"/>
          <w:szCs w:val="24"/>
        </w:rPr>
      </w:pPr>
      <w:r w:rsidRPr="00466A7E">
        <w:rPr>
          <w:sz w:val="24"/>
          <w:szCs w:val="24"/>
        </w:rPr>
        <w:t>По лотам  №№ 1, 3  заявки отсутствуют.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По лотам  №№ 2, 4 Конкурсной комиссией вскрыты конверты с заявками следующего претендента: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104"/>
        <w:gridCol w:w="5323"/>
      </w:tblGrid>
      <w:tr w:rsidR="00233AF1" w:rsidTr="00233A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претендента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предоставленных документах в соответствии с конкурсной документацией</w:t>
            </w:r>
          </w:p>
        </w:tc>
      </w:tr>
      <w:tr w:rsidR="00233AF1" w:rsidTr="00233A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sz w:val="24"/>
                <w:szCs w:val="24"/>
              </w:rPr>
              <w:t>Мурсалов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Мурсал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F1" w:rsidRDefault="00233A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в полном объеме, в т.ч. конверты с предложением по лотам № 2, № 4</w:t>
            </w:r>
          </w:p>
        </w:tc>
      </w:tr>
    </w:tbl>
    <w:p w:rsidR="00233AF1" w:rsidRDefault="00233AF1" w:rsidP="00233AF1">
      <w:pPr>
        <w:ind w:firstLine="708"/>
        <w:jc w:val="both"/>
        <w:rPr>
          <w:sz w:val="24"/>
          <w:szCs w:val="24"/>
        </w:rPr>
      </w:pPr>
    </w:p>
    <w:p w:rsidR="00233AF1" w:rsidRDefault="00233AF1" w:rsidP="00233AF1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КОМИССИЯ РЕШИЛА:</w:t>
      </w:r>
    </w:p>
    <w:p w:rsidR="00233AF1" w:rsidRDefault="00233AF1" w:rsidP="00233AF1">
      <w:pPr>
        <w:ind w:firstLine="540"/>
        <w:jc w:val="center"/>
        <w:rPr>
          <w:sz w:val="24"/>
          <w:szCs w:val="24"/>
        </w:rPr>
      </w:pPr>
    </w:p>
    <w:p w:rsidR="00233AF1" w:rsidRDefault="00233AF1" w:rsidP="00233AF1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Конкурсная комиссия проведет рассмотрение заявок на участие в конкурсе в 15-00 часов 25 марта 2026 года</w:t>
      </w:r>
      <w:r w:rsidR="00466A7E">
        <w:rPr>
          <w:sz w:val="24"/>
          <w:szCs w:val="24"/>
        </w:rPr>
        <w:t>.</w:t>
      </w:r>
    </w:p>
    <w:p w:rsidR="00233AF1" w:rsidRDefault="00233AF1" w:rsidP="00233A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Настоящий  протокол подлежит размещению на официальном сайте муниципального образования «город Железногорск» Курской области: </w:t>
      </w:r>
      <w:r>
        <w:rPr>
          <w:sz w:val="24"/>
          <w:szCs w:val="24"/>
          <w:lang w:val="en-US"/>
        </w:rPr>
        <w:t>https</w:t>
      </w:r>
      <w:r>
        <w:rPr>
          <w:sz w:val="24"/>
          <w:szCs w:val="24"/>
        </w:rPr>
        <w:t>://</w:t>
      </w:r>
      <w:proofErr w:type="spellStart"/>
      <w:r>
        <w:rPr>
          <w:sz w:val="24"/>
          <w:szCs w:val="24"/>
          <w:lang w:val="en-US"/>
        </w:rPr>
        <w:t>gorodzhe</w:t>
      </w:r>
      <w:proofErr w:type="spellEnd"/>
      <w:r>
        <w:rPr>
          <w:sz w:val="24"/>
          <w:szCs w:val="24"/>
        </w:rPr>
        <w:t>46.</w:t>
      </w:r>
      <w:proofErr w:type="spellStart"/>
      <w:r>
        <w:rPr>
          <w:sz w:val="24"/>
          <w:szCs w:val="24"/>
          <w:lang w:val="en-US"/>
        </w:rPr>
        <w:t>gosuslugi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>
        <w:rPr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  </w:t>
      </w:r>
    </w:p>
    <w:p w:rsidR="00233AF1" w:rsidRDefault="00233AF1" w:rsidP="00233AF1">
      <w:pPr>
        <w:widowControl w:val="0"/>
        <w:tabs>
          <w:tab w:val="left" w:pos="720"/>
        </w:tabs>
        <w:ind w:firstLine="540"/>
        <w:jc w:val="both"/>
        <w:rPr>
          <w:sz w:val="24"/>
          <w:szCs w:val="24"/>
        </w:rPr>
      </w:pPr>
    </w:p>
    <w:p w:rsidR="00233AF1" w:rsidRDefault="00233AF1" w:rsidP="00233AF1">
      <w:pPr>
        <w:pStyle w:val="a4"/>
        <w:widowControl w:val="0"/>
        <w:suppressAutoHyphens/>
        <w:ind w:left="0" w:firstLine="540"/>
        <w:outlineLvl w:val="0"/>
        <w:rPr>
          <w:sz w:val="24"/>
          <w:szCs w:val="24"/>
        </w:rPr>
      </w:pPr>
      <w:r>
        <w:rPr>
          <w:sz w:val="24"/>
          <w:szCs w:val="24"/>
        </w:rPr>
        <w:t>Подписи членов конкурсной комиссии:</w:t>
      </w:r>
    </w:p>
    <w:p w:rsidR="00233AF1" w:rsidRDefault="00233AF1" w:rsidP="00233AF1">
      <w:pPr>
        <w:pStyle w:val="a4"/>
        <w:widowControl w:val="0"/>
        <w:suppressAutoHyphens/>
        <w:ind w:left="0" w:firstLine="540"/>
        <w:outlineLvl w:val="0"/>
        <w:rPr>
          <w:sz w:val="24"/>
          <w:szCs w:val="24"/>
        </w:rPr>
      </w:pPr>
    </w:p>
    <w:tbl>
      <w:tblPr>
        <w:tblW w:w="9360" w:type="dxa"/>
        <w:tblInd w:w="108" w:type="dxa"/>
        <w:tblLook w:val="01E0"/>
      </w:tblPr>
      <w:tblGrid>
        <w:gridCol w:w="6660"/>
        <w:gridCol w:w="2700"/>
      </w:tblGrid>
      <w:tr w:rsidR="00233AF1" w:rsidTr="00233AF1">
        <w:trPr>
          <w:trHeight w:val="20"/>
        </w:trPr>
        <w:tc>
          <w:tcPr>
            <w:tcW w:w="6660" w:type="dxa"/>
            <w:hideMark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Председатель:</w:t>
            </w: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И.М.</w:t>
            </w:r>
          </w:p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  <w:hideMark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председателя:</w:t>
            </w: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Камоликова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  <w:hideMark/>
          </w:tcPr>
          <w:p w:rsidR="00233AF1" w:rsidRDefault="00233AF1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О.В.</w:t>
            </w:r>
          </w:p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33AF1" w:rsidTr="00233AF1">
        <w:trPr>
          <w:trHeight w:val="20"/>
        </w:trPr>
        <w:tc>
          <w:tcPr>
            <w:tcW w:w="666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Евстефеев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700" w:type="dxa"/>
          </w:tcPr>
          <w:p w:rsidR="00233AF1" w:rsidRDefault="00233AF1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0D2187" w:rsidRDefault="000D2187"/>
    <w:sectPr w:rsidR="000D2187" w:rsidSect="00700431">
      <w:pgSz w:w="11909" w:h="16834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6DBE"/>
    <w:multiLevelType w:val="hybridMultilevel"/>
    <w:tmpl w:val="6AC4383E"/>
    <w:lvl w:ilvl="0" w:tplc="4DCE70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233AF1"/>
    <w:rsid w:val="00066F1E"/>
    <w:rsid w:val="000D2187"/>
    <w:rsid w:val="00233AF1"/>
    <w:rsid w:val="00466A7E"/>
    <w:rsid w:val="00500BC3"/>
    <w:rsid w:val="00700431"/>
    <w:rsid w:val="00927A21"/>
    <w:rsid w:val="00A4462A"/>
    <w:rsid w:val="00CA0A74"/>
    <w:rsid w:val="00DF21C1"/>
    <w:rsid w:val="00E7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F1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33AF1"/>
    <w:rPr>
      <w:color w:val="0000FF"/>
      <w:u w:val="single"/>
    </w:rPr>
  </w:style>
  <w:style w:type="character" w:customStyle="1" w:styleId="1">
    <w:name w:val="Основной текст с отступом Знак1"/>
    <w:aliases w:val="Знак Знак Знак Знак Знак1 Знак,Знак Знак Знак Знак1 Знак,Знак Знак Знак Знак Знак Знак Знак"/>
    <w:basedOn w:val="a0"/>
    <w:link w:val="a4"/>
    <w:semiHidden/>
    <w:locked/>
    <w:rsid w:val="00233AF1"/>
    <w:rPr>
      <w:rFonts w:eastAsia="Times New Roman" w:cs="Times New Roman"/>
      <w:sz w:val="20"/>
      <w:szCs w:val="20"/>
      <w:lang w:eastAsia="ru-RU"/>
    </w:rPr>
  </w:style>
  <w:style w:type="paragraph" w:styleId="a4">
    <w:name w:val="Body Text Indent"/>
    <w:aliases w:val="Знак Знак Знак Знак Знак1,Знак Знак Знак Знак1,Знак Знак Знак Знак Знак Знак"/>
    <w:basedOn w:val="a"/>
    <w:link w:val="1"/>
    <w:semiHidden/>
    <w:unhideWhenUsed/>
    <w:rsid w:val="00233AF1"/>
    <w:pPr>
      <w:ind w:left="5529"/>
      <w:jc w:val="center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33AF1"/>
    <w:rPr>
      <w:rFonts w:eastAsia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233AF1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semiHidden/>
    <w:rsid w:val="00233AF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rodzhe46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2026-03-24T07:36:00Z</dcterms:created>
  <dcterms:modified xsi:type="dcterms:W3CDTF">2026-03-24T07:42:00Z</dcterms:modified>
</cp:coreProperties>
</file>